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DC" w:rsidRDefault="00AC2ADC" w:rsidP="005A6F1C">
      <w:pPr>
        <w:pStyle w:val="a5"/>
        <w:suppressLineNumbers w:val="0"/>
        <w:rPr>
          <w:sz w:val="24"/>
          <w:szCs w:val="24"/>
        </w:rPr>
      </w:pPr>
      <w:r>
        <w:object w:dxaOrig="8183" w:dyaOrig="9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36.3pt" o:ole="" filled="t">
            <v:fill color2="black"/>
            <v:imagedata r:id="rId7" o:title=""/>
          </v:shape>
          <o:OLEObject Type="Embed" ProgID="Word.Picture.8" ShapeID="_x0000_i1025" DrawAspect="Content" ObjectID="_1635939526" r:id="rId8"/>
        </w:object>
      </w:r>
    </w:p>
    <w:p w:rsidR="00AC2ADC" w:rsidRDefault="00AC2ADC" w:rsidP="005A6F1C">
      <w:pPr>
        <w:pStyle w:val="a5"/>
        <w:suppressLineNumbers w:val="0"/>
        <w:rPr>
          <w:sz w:val="24"/>
          <w:szCs w:val="24"/>
        </w:rPr>
      </w:pPr>
    </w:p>
    <w:p w:rsidR="00AC2ADC" w:rsidRDefault="00AC2ADC" w:rsidP="005A6F1C">
      <w:pPr>
        <w:jc w:val="center"/>
        <w:rPr>
          <w:b/>
          <w:bCs/>
        </w:rPr>
      </w:pPr>
      <w:r>
        <w:rPr>
          <w:b/>
          <w:bCs/>
        </w:rPr>
        <w:t>ФЕДЕРАЛЬНАЯ СЛУЖБА</w:t>
      </w:r>
    </w:p>
    <w:p w:rsidR="00AC2ADC" w:rsidRDefault="00AC2ADC" w:rsidP="005A6F1C">
      <w:pPr>
        <w:jc w:val="center"/>
      </w:pPr>
      <w:r>
        <w:rPr>
          <w:b/>
          <w:bCs/>
        </w:rPr>
        <w:t>ПО ЭКОЛОГИЧЕСКОМУ, ТЕХНОЛОГИЧЕСКОМУ И АТОМНОМУ НАДЗОРУ</w:t>
      </w:r>
      <w:r>
        <w:rPr>
          <w:b/>
          <w:bCs/>
        </w:rPr>
        <w:br/>
        <w:t>(РОСТЕХНАДЗОР)</w:t>
      </w:r>
      <w:r>
        <w:rPr>
          <w:b/>
          <w:bCs/>
        </w:rPr>
        <w:br/>
      </w:r>
      <w:r>
        <w:t xml:space="preserve">НИЖНЕ-ВОЛЖСКОЕ УПРАВЛЕНИЕ </w:t>
      </w:r>
    </w:p>
    <w:p w:rsidR="00AC2ADC" w:rsidRDefault="00AC2ADC" w:rsidP="005A6F1C">
      <w:pPr>
        <w:jc w:val="center"/>
      </w:pPr>
      <w:proofErr w:type="spellStart"/>
      <w:r>
        <w:t>Бр</w:t>
      </w:r>
      <w:proofErr w:type="gramStart"/>
      <w:r>
        <w:t>.А</w:t>
      </w:r>
      <w:proofErr w:type="gramEnd"/>
      <w:r>
        <w:t>лехиных</w:t>
      </w:r>
      <w:proofErr w:type="spellEnd"/>
      <w:r>
        <w:t xml:space="preserve"> ул. д.,29 «а», Элиста, 358000</w:t>
      </w:r>
    </w:p>
    <w:p w:rsidR="00AC2ADC" w:rsidRPr="008D17D1" w:rsidRDefault="00AC2ADC" w:rsidP="005A6F1C">
      <w:pPr>
        <w:pBdr>
          <w:bottom w:val="single" w:sz="8" w:space="1" w:color="000000"/>
        </w:pBdr>
        <w:jc w:val="center"/>
        <w:rPr>
          <w:lang w:val="en-US"/>
        </w:rPr>
      </w:pPr>
      <w:r>
        <w:t>Тел</w:t>
      </w:r>
      <w:r>
        <w:rPr>
          <w:lang w:val="pt-PT"/>
        </w:rPr>
        <w:t>.(84</w:t>
      </w:r>
      <w:r>
        <w:t>7 22</w:t>
      </w:r>
      <w:r>
        <w:rPr>
          <w:lang w:val="pt-PT"/>
        </w:rPr>
        <w:t xml:space="preserve">) </w:t>
      </w:r>
      <w:r>
        <w:t>4</w:t>
      </w:r>
      <w:r>
        <w:rPr>
          <w:lang w:val="pt-PT"/>
        </w:rPr>
        <w:t>-</w:t>
      </w:r>
      <w:r>
        <w:t>49</w:t>
      </w:r>
      <w:r>
        <w:rPr>
          <w:lang w:val="pt-PT"/>
        </w:rPr>
        <w:t>-</w:t>
      </w:r>
      <w:r>
        <w:t>52</w:t>
      </w:r>
      <w:r>
        <w:rPr>
          <w:lang w:val="pt-PT"/>
        </w:rPr>
        <w:t xml:space="preserve">, </w:t>
      </w:r>
      <w:r>
        <w:t>Факс</w:t>
      </w:r>
      <w:r>
        <w:rPr>
          <w:lang w:val="pt-PT"/>
        </w:rPr>
        <w:t xml:space="preserve"> (84</w:t>
      </w:r>
      <w:r>
        <w:t>7</w:t>
      </w:r>
      <w:r>
        <w:rPr>
          <w:lang w:val="pt-PT"/>
        </w:rPr>
        <w:t>2</w:t>
      </w:r>
      <w:r>
        <w:t>2</w:t>
      </w:r>
      <w:r>
        <w:rPr>
          <w:lang w:val="pt-PT"/>
        </w:rPr>
        <w:t xml:space="preserve">) </w:t>
      </w:r>
      <w:r>
        <w:t>4-</w:t>
      </w:r>
      <w:r>
        <w:rPr>
          <w:lang w:val="pt-PT"/>
        </w:rPr>
        <w:t>4</w:t>
      </w:r>
      <w:r>
        <w:t>8</w:t>
      </w:r>
      <w:r>
        <w:rPr>
          <w:lang w:val="pt-PT"/>
        </w:rPr>
        <w:t>-</w:t>
      </w:r>
      <w:r>
        <w:t>65</w:t>
      </w:r>
      <w:r>
        <w:rPr>
          <w:lang w:val="pt-PT"/>
        </w:rPr>
        <w:t xml:space="preserve"> E-mail: </w:t>
      </w:r>
      <w:r>
        <w:rPr>
          <w:lang w:val="en-US"/>
        </w:rPr>
        <w:t>kalmto@nvol.gosnadzor.ru</w:t>
      </w:r>
    </w:p>
    <w:tbl>
      <w:tblPr>
        <w:tblW w:w="10154" w:type="dxa"/>
        <w:tblInd w:w="-26" w:type="dxa"/>
        <w:tblLayout w:type="fixed"/>
        <w:tblCellMar>
          <w:left w:w="28" w:type="dxa"/>
          <w:right w:w="28" w:type="dxa"/>
        </w:tblCellMar>
        <w:tblLook w:val="0000" w:firstRow="0" w:lastRow="0" w:firstColumn="0" w:lastColumn="0" w:noHBand="0" w:noVBand="0"/>
      </w:tblPr>
      <w:tblGrid>
        <w:gridCol w:w="3988"/>
        <w:gridCol w:w="2844"/>
        <w:gridCol w:w="567"/>
        <w:gridCol w:w="144"/>
        <w:gridCol w:w="1276"/>
        <w:gridCol w:w="425"/>
        <w:gridCol w:w="416"/>
        <w:gridCol w:w="494"/>
      </w:tblGrid>
      <w:tr w:rsidR="00AC2ADC">
        <w:tc>
          <w:tcPr>
            <w:tcW w:w="3988" w:type="dxa"/>
            <w:tcBorders>
              <w:bottom w:val="single" w:sz="4" w:space="0" w:color="000000"/>
            </w:tcBorders>
            <w:vAlign w:val="bottom"/>
          </w:tcPr>
          <w:p w:rsidR="00AC2ADC" w:rsidRPr="00CA6C48" w:rsidRDefault="00AC2ADC" w:rsidP="007B1CAF">
            <w:pPr>
              <w:snapToGrid w:val="0"/>
              <w:rPr>
                <w:sz w:val="24"/>
                <w:szCs w:val="24"/>
              </w:rPr>
            </w:pPr>
            <w:r w:rsidRPr="007C08F7">
              <w:rPr>
                <w:color w:val="000000"/>
                <w:sz w:val="24"/>
                <w:szCs w:val="24"/>
              </w:rPr>
              <w:t xml:space="preserve">Республика Калмыкия, </w:t>
            </w:r>
            <w:proofErr w:type="spellStart"/>
            <w:r w:rsidR="002A0FE3">
              <w:rPr>
                <w:color w:val="000000"/>
                <w:sz w:val="24"/>
                <w:szCs w:val="24"/>
              </w:rPr>
              <w:t>г</w:t>
            </w:r>
            <w:proofErr w:type="gramStart"/>
            <w:r w:rsidR="002A0FE3">
              <w:rPr>
                <w:color w:val="000000"/>
                <w:sz w:val="24"/>
                <w:szCs w:val="24"/>
              </w:rPr>
              <w:t>.Э</w:t>
            </w:r>
            <w:proofErr w:type="gramEnd"/>
            <w:r w:rsidR="002A0FE3">
              <w:rPr>
                <w:color w:val="000000"/>
                <w:sz w:val="24"/>
                <w:szCs w:val="24"/>
              </w:rPr>
              <w:t>листа</w:t>
            </w:r>
            <w:proofErr w:type="spellEnd"/>
            <w:r w:rsidR="002A0FE3">
              <w:rPr>
                <w:color w:val="000000"/>
                <w:sz w:val="24"/>
                <w:szCs w:val="24"/>
              </w:rPr>
              <w:t>, ул.</w:t>
            </w:r>
            <w:r w:rsidR="007B1CAF">
              <w:rPr>
                <w:color w:val="000000"/>
                <w:sz w:val="24"/>
                <w:szCs w:val="24"/>
              </w:rPr>
              <w:t>8 марта</w:t>
            </w:r>
            <w:r w:rsidR="002A0FE3">
              <w:rPr>
                <w:color w:val="000000"/>
                <w:sz w:val="24"/>
                <w:szCs w:val="24"/>
              </w:rPr>
              <w:t>, д</w:t>
            </w:r>
            <w:r w:rsidR="00F370F7">
              <w:rPr>
                <w:color w:val="000000"/>
                <w:sz w:val="24"/>
                <w:szCs w:val="24"/>
              </w:rPr>
              <w:t>.</w:t>
            </w:r>
            <w:r w:rsidR="007B1CAF">
              <w:rPr>
                <w:color w:val="000000"/>
                <w:sz w:val="24"/>
                <w:szCs w:val="24"/>
              </w:rPr>
              <w:t>26</w:t>
            </w:r>
          </w:p>
        </w:tc>
        <w:tc>
          <w:tcPr>
            <w:tcW w:w="2844" w:type="dxa"/>
            <w:vAlign w:val="bottom"/>
          </w:tcPr>
          <w:p w:rsidR="00AC2ADC" w:rsidRDefault="00AC2ADC" w:rsidP="003664CF">
            <w:pPr>
              <w:snapToGrid w:val="0"/>
              <w:jc w:val="right"/>
            </w:pPr>
            <w:r>
              <w:t>“</w:t>
            </w:r>
          </w:p>
        </w:tc>
        <w:tc>
          <w:tcPr>
            <w:tcW w:w="567" w:type="dxa"/>
            <w:tcBorders>
              <w:bottom w:val="single" w:sz="4" w:space="0" w:color="000000"/>
            </w:tcBorders>
            <w:vAlign w:val="bottom"/>
          </w:tcPr>
          <w:p w:rsidR="00AC2ADC" w:rsidRPr="00F370F7" w:rsidRDefault="007B1CAF" w:rsidP="00B00B1B">
            <w:pPr>
              <w:snapToGrid w:val="0"/>
              <w:rPr>
                <w:sz w:val="24"/>
                <w:szCs w:val="24"/>
              </w:rPr>
            </w:pPr>
            <w:r>
              <w:rPr>
                <w:sz w:val="24"/>
                <w:szCs w:val="24"/>
              </w:rPr>
              <w:t>22</w:t>
            </w:r>
          </w:p>
        </w:tc>
        <w:tc>
          <w:tcPr>
            <w:tcW w:w="144" w:type="dxa"/>
            <w:vAlign w:val="bottom"/>
          </w:tcPr>
          <w:p w:rsidR="00AC2ADC" w:rsidRPr="00F370F7" w:rsidRDefault="00AC2ADC" w:rsidP="003664CF">
            <w:pPr>
              <w:snapToGrid w:val="0"/>
              <w:rPr>
                <w:sz w:val="24"/>
                <w:szCs w:val="24"/>
              </w:rPr>
            </w:pPr>
            <w:r w:rsidRPr="00F370F7">
              <w:rPr>
                <w:sz w:val="24"/>
                <w:szCs w:val="24"/>
              </w:rPr>
              <w:t>”</w:t>
            </w:r>
          </w:p>
        </w:tc>
        <w:tc>
          <w:tcPr>
            <w:tcW w:w="1276" w:type="dxa"/>
            <w:tcBorders>
              <w:bottom w:val="single" w:sz="4" w:space="0" w:color="000000"/>
            </w:tcBorders>
            <w:vAlign w:val="bottom"/>
          </w:tcPr>
          <w:p w:rsidR="00AC2ADC" w:rsidRPr="00F370F7" w:rsidRDefault="007B1CAF" w:rsidP="00831FA2">
            <w:pPr>
              <w:snapToGrid w:val="0"/>
              <w:rPr>
                <w:sz w:val="24"/>
                <w:szCs w:val="24"/>
              </w:rPr>
            </w:pPr>
            <w:r>
              <w:rPr>
                <w:sz w:val="24"/>
                <w:szCs w:val="24"/>
              </w:rPr>
              <w:t>ноября</w:t>
            </w:r>
          </w:p>
        </w:tc>
        <w:tc>
          <w:tcPr>
            <w:tcW w:w="425" w:type="dxa"/>
            <w:vAlign w:val="bottom"/>
          </w:tcPr>
          <w:p w:rsidR="00AC2ADC" w:rsidRPr="001B2F24" w:rsidRDefault="00AC2ADC" w:rsidP="003664CF">
            <w:pPr>
              <w:snapToGrid w:val="0"/>
              <w:jc w:val="right"/>
              <w:rPr>
                <w:sz w:val="24"/>
                <w:szCs w:val="24"/>
              </w:rPr>
            </w:pPr>
            <w:r w:rsidRPr="001B2F24">
              <w:rPr>
                <w:sz w:val="24"/>
                <w:szCs w:val="24"/>
              </w:rPr>
              <w:t>20</w:t>
            </w:r>
          </w:p>
        </w:tc>
        <w:tc>
          <w:tcPr>
            <w:tcW w:w="416" w:type="dxa"/>
            <w:tcBorders>
              <w:bottom w:val="single" w:sz="4" w:space="0" w:color="000000"/>
            </w:tcBorders>
            <w:vAlign w:val="bottom"/>
          </w:tcPr>
          <w:p w:rsidR="00AC2ADC" w:rsidRPr="001B2F24" w:rsidRDefault="00AC2ADC" w:rsidP="00704281">
            <w:pPr>
              <w:snapToGrid w:val="0"/>
              <w:rPr>
                <w:sz w:val="24"/>
                <w:szCs w:val="24"/>
              </w:rPr>
            </w:pPr>
            <w:r w:rsidRPr="001B2F24">
              <w:rPr>
                <w:sz w:val="24"/>
                <w:szCs w:val="24"/>
              </w:rPr>
              <w:t>1</w:t>
            </w:r>
            <w:r w:rsidR="00831FA2" w:rsidRPr="001B2F24">
              <w:rPr>
                <w:sz w:val="24"/>
                <w:szCs w:val="24"/>
              </w:rPr>
              <w:t>9</w:t>
            </w:r>
          </w:p>
        </w:tc>
        <w:tc>
          <w:tcPr>
            <w:tcW w:w="494" w:type="dxa"/>
            <w:vAlign w:val="bottom"/>
          </w:tcPr>
          <w:p w:rsidR="00AC2ADC" w:rsidRPr="001B2F24" w:rsidRDefault="00AC2ADC" w:rsidP="003664CF">
            <w:pPr>
              <w:snapToGrid w:val="0"/>
              <w:ind w:left="57"/>
            </w:pPr>
            <w:proofErr w:type="gramStart"/>
            <w:r w:rsidRPr="001B2F24">
              <w:t>г</w:t>
            </w:r>
            <w:proofErr w:type="gramEnd"/>
            <w:r w:rsidRPr="001B2F24">
              <w:t>.</w:t>
            </w:r>
          </w:p>
        </w:tc>
      </w:tr>
      <w:tr w:rsidR="00AC2ADC">
        <w:trPr>
          <w:cantSplit/>
        </w:trPr>
        <w:tc>
          <w:tcPr>
            <w:tcW w:w="3988" w:type="dxa"/>
          </w:tcPr>
          <w:p w:rsidR="00AC2ADC" w:rsidRDefault="00AC2ADC" w:rsidP="003664CF">
            <w:pPr>
              <w:snapToGrid w:val="0"/>
              <w:rPr>
                <w:sz w:val="18"/>
                <w:szCs w:val="18"/>
              </w:rPr>
            </w:pPr>
            <w:r>
              <w:rPr>
                <w:sz w:val="18"/>
                <w:szCs w:val="18"/>
              </w:rPr>
              <w:t>(место составления акта)</w:t>
            </w:r>
          </w:p>
        </w:tc>
        <w:tc>
          <w:tcPr>
            <w:tcW w:w="2844" w:type="dxa"/>
          </w:tcPr>
          <w:p w:rsidR="00AC2ADC" w:rsidRDefault="00AC2ADC" w:rsidP="003664CF">
            <w:pPr>
              <w:snapToGrid w:val="0"/>
              <w:jc w:val="center"/>
              <w:rPr>
                <w:sz w:val="18"/>
                <w:szCs w:val="18"/>
              </w:rPr>
            </w:pPr>
          </w:p>
        </w:tc>
        <w:tc>
          <w:tcPr>
            <w:tcW w:w="3322" w:type="dxa"/>
            <w:gridSpan w:val="6"/>
          </w:tcPr>
          <w:p w:rsidR="00AC2ADC" w:rsidRDefault="00AC2ADC" w:rsidP="003664CF">
            <w:pPr>
              <w:snapToGrid w:val="0"/>
              <w:jc w:val="center"/>
              <w:rPr>
                <w:sz w:val="18"/>
                <w:szCs w:val="18"/>
              </w:rPr>
            </w:pPr>
            <w:r>
              <w:rPr>
                <w:sz w:val="18"/>
                <w:szCs w:val="18"/>
              </w:rPr>
              <w:t>(дата составления акта)</w:t>
            </w:r>
          </w:p>
        </w:tc>
      </w:tr>
    </w:tbl>
    <w:p w:rsidR="00AC2ADC" w:rsidRDefault="00AC2ADC" w:rsidP="005A6F1C">
      <w:pPr>
        <w:ind w:left="7286"/>
        <w:jc w:val="center"/>
      </w:pPr>
      <w:r w:rsidRPr="00F370F7">
        <w:rPr>
          <w:sz w:val="24"/>
          <w:szCs w:val="24"/>
        </w:rPr>
        <w:t>14 ч. 30  мин</w:t>
      </w:r>
      <w:r w:rsidRPr="007C08F7">
        <w:t>.</w:t>
      </w:r>
    </w:p>
    <w:p w:rsidR="00AC2ADC" w:rsidRDefault="00AC2ADC" w:rsidP="005A6F1C">
      <w:pPr>
        <w:pBdr>
          <w:top w:val="single" w:sz="4" w:space="1" w:color="000000"/>
        </w:pBdr>
        <w:rPr>
          <w:sz w:val="18"/>
          <w:szCs w:val="18"/>
        </w:rPr>
      </w:pPr>
      <w:r>
        <w:rPr>
          <w:sz w:val="18"/>
          <w:szCs w:val="18"/>
        </w:rPr>
        <w:t xml:space="preserve">                                                                                                                                                              (время составления акта)</w:t>
      </w:r>
    </w:p>
    <w:p w:rsidR="00AC2ADC" w:rsidRPr="00900EF6" w:rsidRDefault="00AC2ADC" w:rsidP="005A6F1C">
      <w:pPr>
        <w:jc w:val="center"/>
        <w:rPr>
          <w:b/>
          <w:bCs/>
          <w:sz w:val="24"/>
          <w:szCs w:val="24"/>
        </w:rPr>
      </w:pPr>
      <w:r>
        <w:rPr>
          <w:b/>
          <w:bCs/>
          <w:sz w:val="24"/>
          <w:szCs w:val="24"/>
        </w:rPr>
        <w:t xml:space="preserve">АКТ ПРОВЕРКИ № </w:t>
      </w:r>
      <w:r w:rsidR="007B1CAF">
        <w:rPr>
          <w:color w:val="000000"/>
          <w:sz w:val="24"/>
          <w:szCs w:val="24"/>
        </w:rPr>
        <w:t>2368</w:t>
      </w:r>
      <w:r w:rsidR="00900EF6" w:rsidRPr="00900EF6">
        <w:rPr>
          <w:color w:val="000000"/>
          <w:sz w:val="24"/>
          <w:szCs w:val="24"/>
        </w:rPr>
        <w:t>/17-рп</w:t>
      </w:r>
      <w:r w:rsidR="007B1CAF">
        <w:rPr>
          <w:color w:val="000000"/>
          <w:sz w:val="24"/>
          <w:szCs w:val="24"/>
        </w:rPr>
        <w:t>/РК</w:t>
      </w:r>
    </w:p>
    <w:p w:rsidR="00831FA2" w:rsidRDefault="00AC2ADC" w:rsidP="005A6F1C">
      <w:pPr>
        <w:jc w:val="center"/>
        <w:rPr>
          <w:b/>
          <w:bCs/>
          <w:sz w:val="24"/>
          <w:szCs w:val="24"/>
        </w:rPr>
      </w:pPr>
      <w:r>
        <w:rPr>
          <w:b/>
          <w:bCs/>
          <w:sz w:val="24"/>
          <w:szCs w:val="24"/>
        </w:rPr>
        <w:t xml:space="preserve">    органом государственного контроля (надзора)</w:t>
      </w:r>
      <w:r w:rsidR="00F43BCC">
        <w:rPr>
          <w:b/>
          <w:bCs/>
          <w:sz w:val="24"/>
          <w:szCs w:val="24"/>
        </w:rPr>
        <w:t xml:space="preserve"> </w:t>
      </w:r>
      <w:r w:rsidR="00704281">
        <w:rPr>
          <w:b/>
          <w:bCs/>
          <w:sz w:val="24"/>
          <w:szCs w:val="24"/>
        </w:rPr>
        <w:t>юридического лица</w:t>
      </w:r>
    </w:p>
    <w:p w:rsidR="001B2F24" w:rsidRPr="00317784" w:rsidRDefault="007B1CAF" w:rsidP="005A6F1C">
      <w:pPr>
        <w:jc w:val="center"/>
        <w:rPr>
          <w:bCs/>
          <w:sz w:val="24"/>
          <w:szCs w:val="24"/>
        </w:rPr>
      </w:pPr>
      <w:r>
        <w:rPr>
          <w:bCs/>
          <w:sz w:val="24"/>
          <w:szCs w:val="24"/>
        </w:rPr>
        <w:t>Бюджетного профессионального образовательного учреждения</w:t>
      </w:r>
      <w:r w:rsidR="002A0FE3" w:rsidRPr="00317784">
        <w:rPr>
          <w:bCs/>
          <w:sz w:val="24"/>
          <w:szCs w:val="24"/>
        </w:rPr>
        <w:t xml:space="preserve"> Республики Калмыкия</w:t>
      </w:r>
    </w:p>
    <w:p w:rsidR="00AC2ADC" w:rsidRDefault="002A0FE3" w:rsidP="007B1CAF">
      <w:pPr>
        <w:jc w:val="center"/>
        <w:rPr>
          <w:bCs/>
          <w:sz w:val="24"/>
          <w:szCs w:val="24"/>
        </w:rPr>
      </w:pPr>
      <w:r w:rsidRPr="00317784">
        <w:rPr>
          <w:bCs/>
          <w:sz w:val="24"/>
          <w:szCs w:val="24"/>
        </w:rPr>
        <w:t xml:space="preserve"> «</w:t>
      </w:r>
      <w:r w:rsidR="007B1CAF">
        <w:rPr>
          <w:bCs/>
          <w:sz w:val="24"/>
          <w:szCs w:val="24"/>
        </w:rPr>
        <w:t>Калмыцкий государственный колледж нефти и газа</w:t>
      </w:r>
      <w:r w:rsidRPr="00317784">
        <w:rPr>
          <w:bCs/>
          <w:sz w:val="24"/>
          <w:szCs w:val="24"/>
        </w:rPr>
        <w:t xml:space="preserve">» </w:t>
      </w:r>
    </w:p>
    <w:p w:rsidR="00655F16" w:rsidRPr="00317784" w:rsidRDefault="00655F16" w:rsidP="005A6F1C">
      <w:pPr>
        <w:jc w:val="center"/>
        <w:rPr>
          <w:bCs/>
          <w:sz w:val="24"/>
          <w:szCs w:val="24"/>
        </w:rPr>
      </w:pPr>
    </w:p>
    <w:tbl>
      <w:tblPr>
        <w:tblW w:w="0" w:type="auto"/>
        <w:tblInd w:w="-26" w:type="dxa"/>
        <w:tblLayout w:type="fixed"/>
        <w:tblCellMar>
          <w:left w:w="28" w:type="dxa"/>
          <w:right w:w="28" w:type="dxa"/>
        </w:tblCellMar>
        <w:tblLook w:val="0000" w:firstRow="0" w:lastRow="0" w:firstColumn="0" w:lastColumn="0" w:noHBand="0" w:noVBand="0"/>
      </w:tblPr>
      <w:tblGrid>
        <w:gridCol w:w="312"/>
        <w:gridCol w:w="377"/>
        <w:gridCol w:w="144"/>
        <w:gridCol w:w="1387"/>
        <w:gridCol w:w="397"/>
        <w:gridCol w:w="144"/>
        <w:gridCol w:w="337"/>
        <w:gridCol w:w="6817"/>
      </w:tblGrid>
      <w:tr w:rsidR="00AC2ADC">
        <w:tc>
          <w:tcPr>
            <w:tcW w:w="2220" w:type="dxa"/>
            <w:gridSpan w:val="4"/>
            <w:vAlign w:val="bottom"/>
          </w:tcPr>
          <w:p w:rsidR="00831FA2" w:rsidRPr="00317784" w:rsidRDefault="00831FA2" w:rsidP="003664CF">
            <w:pPr>
              <w:snapToGrid w:val="0"/>
              <w:rPr>
                <w:sz w:val="24"/>
                <w:szCs w:val="24"/>
              </w:rPr>
            </w:pPr>
          </w:p>
          <w:p w:rsidR="00AC2ADC" w:rsidRPr="00317784" w:rsidRDefault="00AC2ADC" w:rsidP="003664CF">
            <w:pPr>
              <w:snapToGrid w:val="0"/>
              <w:rPr>
                <w:sz w:val="24"/>
                <w:szCs w:val="24"/>
              </w:rPr>
            </w:pPr>
            <w:r w:rsidRPr="00317784">
              <w:rPr>
                <w:sz w:val="24"/>
                <w:szCs w:val="24"/>
              </w:rPr>
              <w:t>по адресу/ адресам:</w:t>
            </w:r>
          </w:p>
        </w:tc>
        <w:tc>
          <w:tcPr>
            <w:tcW w:w="7695" w:type="dxa"/>
            <w:gridSpan w:val="4"/>
            <w:tcBorders>
              <w:bottom w:val="single" w:sz="4" w:space="0" w:color="000000"/>
            </w:tcBorders>
            <w:vAlign w:val="bottom"/>
          </w:tcPr>
          <w:p w:rsidR="00704281" w:rsidRDefault="000B53A9" w:rsidP="002A0FE3">
            <w:pPr>
              <w:pStyle w:val="ConsPlusNonformat"/>
              <w:widowControl/>
              <w:snapToGrid w:val="0"/>
              <w:jc w:val="both"/>
              <w:rPr>
                <w:rFonts w:ascii="Times New Roman" w:hAnsi="Times New Roman" w:cs="Times New Roman"/>
                <w:color w:val="000000"/>
                <w:sz w:val="24"/>
                <w:szCs w:val="24"/>
              </w:rPr>
            </w:pPr>
            <w:r w:rsidRPr="000B53A9">
              <w:rPr>
                <w:rFonts w:ascii="Times New Roman" w:hAnsi="Times New Roman" w:cs="Times New Roman"/>
                <w:color w:val="000000"/>
                <w:sz w:val="24"/>
                <w:szCs w:val="24"/>
              </w:rPr>
              <w:t xml:space="preserve">Республика Калмыкия, </w:t>
            </w:r>
            <w:proofErr w:type="spellStart"/>
            <w:r w:rsidRPr="000B53A9">
              <w:rPr>
                <w:rFonts w:ascii="Times New Roman" w:hAnsi="Times New Roman" w:cs="Times New Roman"/>
                <w:color w:val="000000"/>
                <w:sz w:val="24"/>
                <w:szCs w:val="24"/>
              </w:rPr>
              <w:t>г</w:t>
            </w:r>
            <w:proofErr w:type="gramStart"/>
            <w:r w:rsidRPr="000B53A9">
              <w:rPr>
                <w:rFonts w:ascii="Times New Roman" w:hAnsi="Times New Roman" w:cs="Times New Roman"/>
                <w:color w:val="000000"/>
                <w:sz w:val="24"/>
                <w:szCs w:val="24"/>
              </w:rPr>
              <w:t>.Э</w:t>
            </w:r>
            <w:proofErr w:type="gramEnd"/>
            <w:r w:rsidRPr="000B53A9">
              <w:rPr>
                <w:rFonts w:ascii="Times New Roman" w:hAnsi="Times New Roman" w:cs="Times New Roman"/>
                <w:color w:val="000000"/>
                <w:sz w:val="24"/>
                <w:szCs w:val="24"/>
              </w:rPr>
              <w:t>листа</w:t>
            </w:r>
            <w:proofErr w:type="spellEnd"/>
            <w:r w:rsidRPr="000B53A9">
              <w:rPr>
                <w:rFonts w:ascii="Times New Roman" w:hAnsi="Times New Roman" w:cs="Times New Roman"/>
                <w:color w:val="000000"/>
                <w:sz w:val="24"/>
                <w:szCs w:val="24"/>
              </w:rPr>
              <w:t>, ул.8 марта, д.26</w:t>
            </w:r>
          </w:p>
          <w:p w:rsidR="000B53A9" w:rsidRPr="00704281" w:rsidRDefault="00CD5F24" w:rsidP="002A0FE3">
            <w:pPr>
              <w:pStyle w:val="ConsPlusNonformat"/>
              <w:widowControl/>
              <w:snapToGrid w:val="0"/>
              <w:jc w:val="both"/>
              <w:rPr>
                <w:rStyle w:val="FontStyle20"/>
                <w:color w:val="000000"/>
              </w:rPr>
            </w:pPr>
            <w:r w:rsidRPr="00CD5F24">
              <w:rPr>
                <w:rFonts w:ascii="Times New Roman" w:hAnsi="Times New Roman" w:cs="Times New Roman"/>
                <w:color w:val="000000"/>
                <w:sz w:val="24"/>
                <w:szCs w:val="24"/>
              </w:rPr>
              <w:t>Республика Калмыкия,</w:t>
            </w:r>
            <w:r>
              <w:rPr>
                <w:rFonts w:ascii="Times New Roman" w:hAnsi="Times New Roman" w:cs="Times New Roman"/>
                <w:color w:val="000000"/>
                <w:sz w:val="24"/>
                <w:szCs w:val="24"/>
              </w:rPr>
              <w:t xml:space="preserve"> Октябрьский район, п. Большой </w:t>
            </w:r>
            <w:proofErr w:type="spellStart"/>
            <w:r>
              <w:rPr>
                <w:rFonts w:ascii="Times New Roman" w:hAnsi="Times New Roman" w:cs="Times New Roman"/>
                <w:color w:val="000000"/>
                <w:sz w:val="24"/>
                <w:szCs w:val="24"/>
              </w:rPr>
              <w:t>Царын</w:t>
            </w:r>
            <w:proofErr w:type="spellEnd"/>
            <w:r>
              <w:rPr>
                <w:rFonts w:ascii="Times New Roman" w:hAnsi="Times New Roman" w:cs="Times New Roman"/>
                <w:color w:val="000000"/>
                <w:sz w:val="24"/>
                <w:szCs w:val="24"/>
              </w:rPr>
              <w:t>, ул. Чекистов, дом 1.</w:t>
            </w:r>
          </w:p>
        </w:tc>
      </w:tr>
      <w:tr w:rsidR="00AC2ADC">
        <w:tc>
          <w:tcPr>
            <w:tcW w:w="312" w:type="dxa"/>
          </w:tcPr>
          <w:p w:rsidR="00AC2ADC" w:rsidRDefault="00AC2ADC" w:rsidP="003664CF">
            <w:pPr>
              <w:snapToGrid w:val="0"/>
              <w:jc w:val="center"/>
              <w:rPr>
                <w:sz w:val="22"/>
                <w:szCs w:val="22"/>
              </w:rPr>
            </w:pPr>
          </w:p>
        </w:tc>
        <w:tc>
          <w:tcPr>
            <w:tcW w:w="377" w:type="dxa"/>
          </w:tcPr>
          <w:p w:rsidR="00AC2ADC" w:rsidRDefault="00AC2ADC" w:rsidP="003664CF">
            <w:pPr>
              <w:snapToGrid w:val="0"/>
              <w:jc w:val="center"/>
              <w:rPr>
                <w:sz w:val="22"/>
                <w:szCs w:val="22"/>
              </w:rPr>
            </w:pPr>
          </w:p>
        </w:tc>
        <w:tc>
          <w:tcPr>
            <w:tcW w:w="144" w:type="dxa"/>
          </w:tcPr>
          <w:p w:rsidR="00AC2ADC" w:rsidRDefault="00AC2ADC" w:rsidP="003664CF">
            <w:pPr>
              <w:snapToGrid w:val="0"/>
              <w:jc w:val="center"/>
              <w:rPr>
                <w:sz w:val="22"/>
                <w:szCs w:val="22"/>
              </w:rPr>
            </w:pPr>
          </w:p>
        </w:tc>
        <w:tc>
          <w:tcPr>
            <w:tcW w:w="1387" w:type="dxa"/>
          </w:tcPr>
          <w:p w:rsidR="00AC2ADC" w:rsidRPr="00317784" w:rsidRDefault="00AC2ADC" w:rsidP="003664CF">
            <w:pPr>
              <w:snapToGrid w:val="0"/>
              <w:jc w:val="center"/>
              <w:rPr>
                <w:sz w:val="24"/>
                <w:szCs w:val="24"/>
              </w:rPr>
            </w:pPr>
          </w:p>
        </w:tc>
        <w:tc>
          <w:tcPr>
            <w:tcW w:w="397" w:type="dxa"/>
          </w:tcPr>
          <w:p w:rsidR="00AC2ADC" w:rsidRDefault="00AC2ADC" w:rsidP="003664CF">
            <w:pPr>
              <w:snapToGrid w:val="0"/>
              <w:jc w:val="center"/>
              <w:rPr>
                <w:sz w:val="22"/>
                <w:szCs w:val="22"/>
              </w:rPr>
            </w:pPr>
          </w:p>
        </w:tc>
        <w:tc>
          <w:tcPr>
            <w:tcW w:w="144" w:type="dxa"/>
          </w:tcPr>
          <w:p w:rsidR="00AC2ADC" w:rsidRDefault="00AC2ADC" w:rsidP="003664CF">
            <w:pPr>
              <w:snapToGrid w:val="0"/>
              <w:jc w:val="center"/>
              <w:rPr>
                <w:sz w:val="22"/>
                <w:szCs w:val="22"/>
              </w:rPr>
            </w:pPr>
          </w:p>
        </w:tc>
        <w:tc>
          <w:tcPr>
            <w:tcW w:w="337" w:type="dxa"/>
          </w:tcPr>
          <w:p w:rsidR="00AC2ADC" w:rsidRDefault="00AC2ADC" w:rsidP="003664CF">
            <w:pPr>
              <w:snapToGrid w:val="0"/>
              <w:rPr>
                <w:sz w:val="22"/>
                <w:szCs w:val="22"/>
              </w:rPr>
            </w:pPr>
          </w:p>
        </w:tc>
        <w:tc>
          <w:tcPr>
            <w:tcW w:w="6817" w:type="dxa"/>
          </w:tcPr>
          <w:p w:rsidR="00AC2ADC" w:rsidRDefault="00AC2ADC" w:rsidP="003664CF">
            <w:pPr>
              <w:snapToGrid w:val="0"/>
              <w:rPr>
                <w:sz w:val="18"/>
                <w:szCs w:val="18"/>
              </w:rPr>
            </w:pPr>
            <w:r>
              <w:rPr>
                <w:sz w:val="18"/>
                <w:szCs w:val="18"/>
              </w:rPr>
              <w:t>(место проведения проверки)</w:t>
            </w:r>
          </w:p>
        </w:tc>
      </w:tr>
    </w:tbl>
    <w:p w:rsidR="00AC2ADC" w:rsidRDefault="00AC2ADC" w:rsidP="008811AD">
      <w:pPr>
        <w:pStyle w:val="Style8"/>
        <w:widowControl/>
        <w:pBdr>
          <w:bottom w:val="single" w:sz="4" w:space="1" w:color="auto"/>
        </w:pBdr>
        <w:spacing w:line="240" w:lineRule="auto"/>
        <w:jc w:val="both"/>
      </w:pPr>
      <w:r>
        <w:t xml:space="preserve">На основании </w:t>
      </w:r>
      <w:r w:rsidR="00831FA2" w:rsidRPr="00831FA2">
        <w:t>части 2 статьи 19 Федерального закона от 04.05.2011 №99-ФЗ «О лицензировани</w:t>
      </w:r>
      <w:r w:rsidR="00831FA2">
        <w:t xml:space="preserve">и отдельных видов деятельности» </w:t>
      </w:r>
      <w:r>
        <w:t>распоряжения заместителя руководителя Нижне-Волжского управления Ростехнадзора</w:t>
      </w:r>
      <w:r w:rsidR="00CD5F24">
        <w:t xml:space="preserve"> М.П. </w:t>
      </w:r>
      <w:proofErr w:type="spellStart"/>
      <w:r w:rsidR="00CD5F24">
        <w:t>Лиджиева</w:t>
      </w:r>
      <w:proofErr w:type="spellEnd"/>
      <w:r w:rsidR="00F43BCC">
        <w:t xml:space="preserve"> </w:t>
      </w:r>
      <w:r w:rsidRPr="007D5806">
        <w:rPr>
          <w:color w:val="000000"/>
        </w:rPr>
        <w:t>от</w:t>
      </w:r>
      <w:r w:rsidR="00F43BCC">
        <w:rPr>
          <w:color w:val="000000"/>
        </w:rPr>
        <w:t xml:space="preserve"> </w:t>
      </w:r>
      <w:r w:rsidR="00CD5F24">
        <w:rPr>
          <w:color w:val="000000"/>
        </w:rPr>
        <w:t>01 ноября</w:t>
      </w:r>
      <w:r w:rsidR="00704281">
        <w:rPr>
          <w:color w:val="000000"/>
        </w:rPr>
        <w:t xml:space="preserve"> 201</w:t>
      </w:r>
      <w:r w:rsidR="00831FA2">
        <w:rPr>
          <w:color w:val="000000"/>
        </w:rPr>
        <w:t>9</w:t>
      </w:r>
      <w:r w:rsidRPr="007D5806">
        <w:rPr>
          <w:color w:val="000000"/>
        </w:rPr>
        <w:t xml:space="preserve"> года   </w:t>
      </w:r>
      <w:r w:rsidRPr="00F609DA">
        <w:rPr>
          <w:color w:val="000000"/>
        </w:rPr>
        <w:t>№</w:t>
      </w:r>
      <w:r w:rsidR="00CD5F24">
        <w:rPr>
          <w:color w:val="000000"/>
        </w:rPr>
        <w:t>2368</w:t>
      </w:r>
      <w:r w:rsidR="00704281" w:rsidRPr="00F609DA">
        <w:rPr>
          <w:color w:val="000000"/>
        </w:rPr>
        <w:t>/</w:t>
      </w:r>
      <w:r w:rsidR="00F609DA" w:rsidRPr="00F609DA">
        <w:rPr>
          <w:color w:val="000000"/>
        </w:rPr>
        <w:t>17</w:t>
      </w:r>
      <w:r w:rsidRPr="00F609DA">
        <w:rPr>
          <w:color w:val="000000"/>
        </w:rPr>
        <w:t>-рп</w:t>
      </w:r>
      <w:r w:rsidR="00CD5F24">
        <w:rPr>
          <w:color w:val="000000"/>
        </w:rPr>
        <w:t xml:space="preserve">/РК </w:t>
      </w:r>
      <w:r>
        <w:t xml:space="preserve">«О проведении внеплановой выездной проверки </w:t>
      </w:r>
      <w:r w:rsidR="00704281">
        <w:t xml:space="preserve">юридического лица» </w:t>
      </w:r>
    </w:p>
    <w:p w:rsidR="00AC2ADC" w:rsidRDefault="00AC2ADC" w:rsidP="00CD5F24">
      <w:pPr>
        <w:pStyle w:val="Style8"/>
        <w:widowControl/>
        <w:spacing w:line="240" w:lineRule="auto"/>
        <w:jc w:val="center"/>
        <w:rPr>
          <w:sz w:val="16"/>
          <w:szCs w:val="16"/>
        </w:rPr>
      </w:pPr>
      <w:r>
        <w:rPr>
          <w:sz w:val="16"/>
          <w:szCs w:val="16"/>
        </w:rPr>
        <w:t>(вид документа с указанием реквизитов (номер, дата))</w:t>
      </w:r>
    </w:p>
    <w:p w:rsidR="00CD5F24" w:rsidRPr="00CD5F24" w:rsidRDefault="00AC2ADC" w:rsidP="00CD5F24">
      <w:pPr>
        <w:jc w:val="both"/>
        <w:rPr>
          <w:bCs/>
          <w:sz w:val="24"/>
          <w:szCs w:val="24"/>
        </w:rPr>
      </w:pPr>
      <w:r w:rsidRPr="007D5806">
        <w:rPr>
          <w:sz w:val="24"/>
          <w:szCs w:val="24"/>
        </w:rPr>
        <w:t xml:space="preserve">была проведена внеплановая выездная проверка </w:t>
      </w:r>
      <w:r w:rsidR="00831FA2">
        <w:rPr>
          <w:sz w:val="24"/>
          <w:szCs w:val="24"/>
        </w:rPr>
        <w:t xml:space="preserve">соискателя </w:t>
      </w:r>
      <w:r w:rsidRPr="007D5806">
        <w:rPr>
          <w:sz w:val="24"/>
          <w:szCs w:val="24"/>
        </w:rPr>
        <w:t>лицензи</w:t>
      </w:r>
      <w:r w:rsidR="00831FA2">
        <w:rPr>
          <w:sz w:val="24"/>
          <w:szCs w:val="24"/>
        </w:rPr>
        <w:t>и</w:t>
      </w:r>
      <w:r w:rsidRPr="007D5806">
        <w:rPr>
          <w:sz w:val="24"/>
          <w:szCs w:val="24"/>
        </w:rPr>
        <w:t xml:space="preserve"> – </w:t>
      </w:r>
      <w:r w:rsidR="00C65EAE">
        <w:rPr>
          <w:sz w:val="24"/>
          <w:szCs w:val="24"/>
        </w:rPr>
        <w:t xml:space="preserve">юридического лица </w:t>
      </w:r>
      <w:r w:rsidR="00CD5F24" w:rsidRPr="00CD5F24">
        <w:rPr>
          <w:bCs/>
          <w:sz w:val="24"/>
          <w:szCs w:val="24"/>
        </w:rPr>
        <w:t>Бюджетного профессионального образовательного учреждения Республики Калмыкия</w:t>
      </w:r>
    </w:p>
    <w:p w:rsidR="00AC2ADC" w:rsidRPr="00F93FD0" w:rsidRDefault="00CD5F24" w:rsidP="00CD5F24">
      <w:pPr>
        <w:jc w:val="both"/>
        <w:rPr>
          <w:bCs/>
          <w:sz w:val="24"/>
          <w:szCs w:val="24"/>
        </w:rPr>
      </w:pPr>
      <w:r w:rsidRPr="00CD5F24">
        <w:rPr>
          <w:bCs/>
          <w:sz w:val="24"/>
          <w:szCs w:val="24"/>
        </w:rPr>
        <w:t xml:space="preserve"> «Калмыцкий государственный колледж нефти и газа»</w:t>
      </w:r>
      <w:r w:rsidR="00F93FD0" w:rsidRPr="00F93FD0">
        <w:rPr>
          <w:bCs/>
          <w:sz w:val="24"/>
          <w:szCs w:val="24"/>
        </w:rPr>
        <w:t xml:space="preserve"> </w:t>
      </w:r>
      <w:r w:rsidR="00AC2ADC">
        <w:rPr>
          <w:sz w:val="24"/>
          <w:szCs w:val="24"/>
        </w:rPr>
        <w:t xml:space="preserve">(далее </w:t>
      </w:r>
      <w:r>
        <w:rPr>
          <w:sz w:val="24"/>
          <w:szCs w:val="24"/>
        </w:rPr>
        <w:t xml:space="preserve">БПОУ </w:t>
      </w:r>
      <w:r w:rsidR="00F93FD0">
        <w:rPr>
          <w:sz w:val="24"/>
          <w:szCs w:val="24"/>
        </w:rPr>
        <w:t>РК «</w:t>
      </w:r>
      <w:r w:rsidR="00BA3A63">
        <w:rPr>
          <w:bCs/>
          <w:sz w:val="24"/>
          <w:szCs w:val="24"/>
        </w:rPr>
        <w:t>КГКНГ»</w:t>
      </w:r>
      <w:r>
        <w:rPr>
          <w:bCs/>
          <w:sz w:val="24"/>
          <w:szCs w:val="24"/>
        </w:rPr>
        <w:t xml:space="preserve"> </w:t>
      </w:r>
      <w:r w:rsidR="00AC2ADC" w:rsidRPr="008811AD">
        <w:rPr>
          <w:sz w:val="24"/>
          <w:szCs w:val="24"/>
        </w:rPr>
        <w:t>ИНН 08</w:t>
      </w:r>
      <w:r w:rsidR="00C65EAE">
        <w:rPr>
          <w:sz w:val="24"/>
          <w:szCs w:val="24"/>
        </w:rPr>
        <w:t>1</w:t>
      </w:r>
      <w:r>
        <w:rPr>
          <w:sz w:val="24"/>
          <w:szCs w:val="24"/>
        </w:rPr>
        <w:t>4039127</w:t>
      </w:r>
      <w:r w:rsidR="00AC2ADC" w:rsidRPr="008811AD">
        <w:rPr>
          <w:sz w:val="24"/>
          <w:szCs w:val="24"/>
        </w:rPr>
        <w:t xml:space="preserve">, ОГРН </w:t>
      </w:r>
      <w:r>
        <w:rPr>
          <w:sz w:val="24"/>
        </w:rPr>
        <w:t>1030800759175</w:t>
      </w:r>
      <w:r w:rsidR="00AC2ADC">
        <w:rPr>
          <w:rStyle w:val="st"/>
          <w:sz w:val="24"/>
          <w:szCs w:val="24"/>
        </w:rPr>
        <w:t>)</w:t>
      </w:r>
      <w:r w:rsidR="00F43BCC">
        <w:rPr>
          <w:rStyle w:val="st"/>
          <w:sz w:val="24"/>
          <w:szCs w:val="24"/>
        </w:rPr>
        <w:t>.</w:t>
      </w:r>
    </w:p>
    <w:p w:rsidR="00015503" w:rsidRDefault="00655F16" w:rsidP="003A4B57">
      <w:pPr>
        <w:pStyle w:val="ConsPlusNonformat"/>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Адрес юридического лица:</w:t>
      </w:r>
      <w:r w:rsidR="00CD5F24" w:rsidRPr="00CD5F24">
        <w:rPr>
          <w:rFonts w:ascii="Times New Roman" w:eastAsia="Times New Roman" w:hAnsi="Times New Roman" w:cs="Times New Roman"/>
          <w:color w:val="000000"/>
          <w:sz w:val="24"/>
          <w:szCs w:val="24"/>
        </w:rPr>
        <w:t xml:space="preserve"> </w:t>
      </w:r>
      <w:r w:rsidR="00CD5F24" w:rsidRPr="00CD5F24">
        <w:rPr>
          <w:rFonts w:ascii="Times New Roman" w:hAnsi="Times New Roman" w:cs="Times New Roman"/>
          <w:sz w:val="24"/>
          <w:szCs w:val="24"/>
        </w:rPr>
        <w:t xml:space="preserve">Республика Калмыкия, </w:t>
      </w:r>
      <w:proofErr w:type="spellStart"/>
      <w:r w:rsidR="00CD5F24" w:rsidRPr="00CD5F24">
        <w:rPr>
          <w:rFonts w:ascii="Times New Roman" w:hAnsi="Times New Roman" w:cs="Times New Roman"/>
          <w:sz w:val="24"/>
          <w:szCs w:val="24"/>
        </w:rPr>
        <w:t>г</w:t>
      </w:r>
      <w:proofErr w:type="gramStart"/>
      <w:r w:rsidR="00CD5F24" w:rsidRPr="00CD5F24">
        <w:rPr>
          <w:rFonts w:ascii="Times New Roman" w:hAnsi="Times New Roman" w:cs="Times New Roman"/>
          <w:sz w:val="24"/>
          <w:szCs w:val="24"/>
        </w:rPr>
        <w:t>.Э</w:t>
      </w:r>
      <w:proofErr w:type="gramEnd"/>
      <w:r w:rsidR="00CD5F24" w:rsidRPr="00CD5F24">
        <w:rPr>
          <w:rFonts w:ascii="Times New Roman" w:hAnsi="Times New Roman" w:cs="Times New Roman"/>
          <w:sz w:val="24"/>
          <w:szCs w:val="24"/>
        </w:rPr>
        <w:t>листа</w:t>
      </w:r>
      <w:proofErr w:type="spellEnd"/>
      <w:r w:rsidR="00CD5F24" w:rsidRPr="00CD5F24">
        <w:rPr>
          <w:rFonts w:ascii="Times New Roman" w:hAnsi="Times New Roman" w:cs="Times New Roman"/>
          <w:sz w:val="24"/>
          <w:szCs w:val="24"/>
        </w:rPr>
        <w:t>, ул.8 марта, д.26</w:t>
      </w:r>
      <w:r w:rsidR="003A4B57">
        <w:rPr>
          <w:rFonts w:ascii="Times New Roman" w:hAnsi="Times New Roman" w:cs="Times New Roman"/>
          <w:color w:val="000000"/>
          <w:sz w:val="24"/>
          <w:szCs w:val="24"/>
        </w:rPr>
        <w:t>.</w:t>
      </w:r>
    </w:p>
    <w:p w:rsidR="00317784" w:rsidRPr="00317784" w:rsidRDefault="00317784" w:rsidP="00317784">
      <w:pPr>
        <w:pStyle w:val="ConsPlusNonformat"/>
        <w:widowControl/>
        <w:tabs>
          <w:tab w:val="left" w:pos="0"/>
        </w:tabs>
        <w:jc w:val="both"/>
        <w:rPr>
          <w:rFonts w:ascii="Times New Roman" w:hAnsi="Times New Roman" w:cs="Times New Roman"/>
          <w:color w:val="000000"/>
          <w:sz w:val="24"/>
          <w:szCs w:val="24"/>
          <w:u w:val="single"/>
        </w:rPr>
      </w:pPr>
      <w:r w:rsidRPr="000D43CF">
        <w:rPr>
          <w:rFonts w:ascii="Times New Roman" w:hAnsi="Times New Roman" w:cs="Times New Roman"/>
          <w:sz w:val="24"/>
          <w:szCs w:val="24"/>
        </w:rPr>
        <w:t>Адрес места фактического осуществления деятельности:</w:t>
      </w:r>
      <w:r w:rsidR="00CD5F24">
        <w:rPr>
          <w:rFonts w:ascii="Times New Roman" w:hAnsi="Times New Roman" w:cs="Times New Roman"/>
          <w:sz w:val="24"/>
          <w:szCs w:val="24"/>
        </w:rPr>
        <w:t xml:space="preserve"> </w:t>
      </w:r>
      <w:r w:rsidR="00CD5F24" w:rsidRPr="00CD5F24">
        <w:rPr>
          <w:rFonts w:ascii="Times New Roman" w:hAnsi="Times New Roman" w:cs="Times New Roman"/>
          <w:sz w:val="24"/>
          <w:szCs w:val="24"/>
        </w:rPr>
        <w:t>Республика Калмыкия, Октябрьский район, п. Бол</w:t>
      </w:r>
      <w:r w:rsidR="00CD5F24">
        <w:rPr>
          <w:rFonts w:ascii="Times New Roman" w:hAnsi="Times New Roman" w:cs="Times New Roman"/>
          <w:sz w:val="24"/>
          <w:szCs w:val="24"/>
        </w:rPr>
        <w:t xml:space="preserve">ьшой </w:t>
      </w:r>
      <w:proofErr w:type="spellStart"/>
      <w:r w:rsidR="00CD5F24">
        <w:rPr>
          <w:rFonts w:ascii="Times New Roman" w:hAnsi="Times New Roman" w:cs="Times New Roman"/>
          <w:sz w:val="24"/>
          <w:szCs w:val="24"/>
        </w:rPr>
        <w:t>Царын</w:t>
      </w:r>
      <w:proofErr w:type="spellEnd"/>
      <w:r w:rsidR="00CD5F24">
        <w:rPr>
          <w:rFonts w:ascii="Times New Roman" w:hAnsi="Times New Roman" w:cs="Times New Roman"/>
          <w:sz w:val="24"/>
          <w:szCs w:val="24"/>
        </w:rPr>
        <w:t>, ул. Чекистов, дом 1</w:t>
      </w:r>
      <w:r w:rsidR="00CD5F24">
        <w:rPr>
          <w:rFonts w:ascii="Times New Roman" w:hAnsi="Times New Roman" w:cs="Times New Roman"/>
          <w:color w:val="000000"/>
          <w:sz w:val="24"/>
          <w:szCs w:val="24"/>
          <w:u w:val="single"/>
        </w:rPr>
        <w:t>.</w:t>
      </w:r>
    </w:p>
    <w:p w:rsidR="00317784" w:rsidRDefault="00317784" w:rsidP="00317784">
      <w:pPr>
        <w:pStyle w:val="ConsPlusNonformat"/>
        <w:widowControl/>
        <w:pBdr>
          <w:bottom w:val="single" w:sz="4" w:space="1" w:color="auto"/>
        </w:pBdr>
        <w:tabs>
          <w:tab w:val="left" w:pos="0"/>
        </w:tabs>
        <w:jc w:val="both"/>
        <w:rPr>
          <w:rFonts w:ascii="Times New Roman" w:hAnsi="Times New Roman" w:cs="Times New Roman"/>
          <w:sz w:val="18"/>
          <w:szCs w:val="18"/>
        </w:rPr>
      </w:pPr>
      <w:r>
        <w:rPr>
          <w:rFonts w:ascii="Times New Roman" w:hAnsi="Times New Roman" w:cs="Times New Roman"/>
          <w:sz w:val="18"/>
          <w:szCs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17784" w:rsidRDefault="00317784" w:rsidP="007749E6">
      <w:pPr>
        <w:pStyle w:val="ConsPlusNonformat"/>
        <w:widowControl/>
        <w:spacing w:after="240"/>
        <w:jc w:val="both"/>
        <w:rPr>
          <w:rFonts w:ascii="Times New Roman" w:hAnsi="Times New Roman" w:cs="Times New Roman"/>
          <w:sz w:val="24"/>
          <w:szCs w:val="24"/>
        </w:rPr>
      </w:pPr>
    </w:p>
    <w:p w:rsidR="00AC2ADC" w:rsidRDefault="00AC2ADC" w:rsidP="007749E6">
      <w:pPr>
        <w:pStyle w:val="ConsPlusNonformat"/>
        <w:widowControl/>
        <w:spacing w:after="240"/>
        <w:jc w:val="both"/>
        <w:rPr>
          <w:rFonts w:ascii="Times New Roman" w:hAnsi="Times New Roman" w:cs="Times New Roman"/>
          <w:sz w:val="24"/>
          <w:szCs w:val="24"/>
        </w:rPr>
      </w:pPr>
      <w:r>
        <w:rPr>
          <w:rFonts w:ascii="Times New Roman" w:hAnsi="Times New Roman" w:cs="Times New Roman"/>
          <w:sz w:val="24"/>
          <w:szCs w:val="24"/>
        </w:rPr>
        <w:t xml:space="preserve">Дата и </w:t>
      </w:r>
      <w:r w:rsidR="0058055A">
        <w:rPr>
          <w:rFonts w:ascii="Times New Roman" w:hAnsi="Times New Roman" w:cs="Times New Roman"/>
          <w:sz w:val="24"/>
          <w:szCs w:val="24"/>
        </w:rPr>
        <w:t xml:space="preserve">время проведения проверки: </w:t>
      </w:r>
      <w:r w:rsidR="00CD5F24">
        <w:rPr>
          <w:rFonts w:ascii="Times New Roman" w:hAnsi="Times New Roman" w:cs="Times New Roman"/>
          <w:sz w:val="24"/>
          <w:szCs w:val="24"/>
        </w:rPr>
        <w:t>с  18</w:t>
      </w:r>
      <w:r w:rsidR="0058055A" w:rsidRPr="001B2F24">
        <w:rPr>
          <w:rFonts w:ascii="Times New Roman" w:hAnsi="Times New Roman" w:cs="Times New Roman"/>
          <w:sz w:val="24"/>
          <w:szCs w:val="24"/>
        </w:rPr>
        <w:t xml:space="preserve"> по </w:t>
      </w:r>
      <w:r w:rsidR="00491FD1">
        <w:rPr>
          <w:rFonts w:ascii="Times New Roman" w:hAnsi="Times New Roman" w:cs="Times New Roman"/>
          <w:sz w:val="24"/>
          <w:szCs w:val="24"/>
        </w:rPr>
        <w:t>2</w:t>
      </w:r>
      <w:r w:rsidR="00CD5F24">
        <w:rPr>
          <w:rFonts w:ascii="Times New Roman" w:hAnsi="Times New Roman" w:cs="Times New Roman"/>
          <w:sz w:val="24"/>
          <w:szCs w:val="24"/>
        </w:rPr>
        <w:t>2 ноября</w:t>
      </w:r>
      <w:r w:rsidRPr="001B2F24">
        <w:rPr>
          <w:rFonts w:ascii="Times New Roman" w:hAnsi="Times New Roman" w:cs="Times New Roman"/>
          <w:sz w:val="24"/>
          <w:szCs w:val="24"/>
        </w:rPr>
        <w:t xml:space="preserve"> 201</w:t>
      </w:r>
      <w:r w:rsidR="001B2F24">
        <w:rPr>
          <w:rFonts w:ascii="Times New Roman" w:hAnsi="Times New Roman" w:cs="Times New Roman"/>
          <w:sz w:val="24"/>
          <w:szCs w:val="24"/>
        </w:rPr>
        <w:t>9</w:t>
      </w:r>
      <w:r w:rsidRPr="001B2F24">
        <w:rPr>
          <w:rFonts w:ascii="Times New Roman" w:hAnsi="Times New Roman" w:cs="Times New Roman"/>
          <w:sz w:val="24"/>
          <w:szCs w:val="24"/>
        </w:rPr>
        <w:t>г.</w:t>
      </w:r>
    </w:p>
    <w:p w:rsidR="00AC2ADC" w:rsidRDefault="00AC2ADC" w:rsidP="005A6F1C">
      <w:pPr>
        <w:jc w:val="both"/>
        <w:rPr>
          <w:sz w:val="24"/>
          <w:szCs w:val="24"/>
        </w:rPr>
      </w:pPr>
      <w:r>
        <w:rPr>
          <w:sz w:val="24"/>
          <w:szCs w:val="24"/>
        </w:rPr>
        <w:t xml:space="preserve">Общая продолжительность проверки:  </w:t>
      </w:r>
      <w:r w:rsidR="00CD5F24">
        <w:rPr>
          <w:sz w:val="24"/>
          <w:szCs w:val="24"/>
        </w:rPr>
        <w:t>5</w:t>
      </w:r>
      <w:r>
        <w:rPr>
          <w:sz w:val="24"/>
          <w:szCs w:val="24"/>
        </w:rPr>
        <w:t xml:space="preserve"> рабочих дней.</w:t>
      </w:r>
    </w:p>
    <w:p w:rsidR="00AC2ADC" w:rsidRDefault="00AC2ADC" w:rsidP="00E864AD">
      <w:pPr>
        <w:pBdr>
          <w:bottom w:val="single" w:sz="4" w:space="1" w:color="auto"/>
        </w:pBdr>
        <w:rPr>
          <w:sz w:val="24"/>
          <w:szCs w:val="24"/>
        </w:rPr>
      </w:pPr>
      <w:r>
        <w:rPr>
          <w:sz w:val="24"/>
          <w:szCs w:val="24"/>
        </w:rPr>
        <w:t>Акт составлен: Нижне-Волжским управлением Федеральной службы по экологическому, технологическому и атомному надзору.</w:t>
      </w:r>
    </w:p>
    <w:p w:rsidR="00AC2ADC" w:rsidRDefault="00AC2ADC" w:rsidP="005A6F1C">
      <w:pPr>
        <w:jc w:val="center"/>
        <w:rPr>
          <w:sz w:val="16"/>
          <w:szCs w:val="16"/>
        </w:rPr>
      </w:pPr>
      <w:r>
        <w:rPr>
          <w:sz w:val="16"/>
          <w:szCs w:val="16"/>
        </w:rPr>
        <w:t>(наименование органа государственного контроля (надзора) или органа муниципального контроля)</w:t>
      </w:r>
    </w:p>
    <w:p w:rsidR="00AC2ADC" w:rsidRDefault="00AC2ADC" w:rsidP="00E90C2A">
      <w:pPr>
        <w:jc w:val="both"/>
        <w:rPr>
          <w:sz w:val="24"/>
          <w:szCs w:val="24"/>
        </w:rPr>
      </w:pPr>
    </w:p>
    <w:p w:rsidR="00AC2ADC" w:rsidRPr="00ED069D" w:rsidRDefault="00AC2ADC" w:rsidP="00E90C2A">
      <w:pPr>
        <w:jc w:val="both"/>
        <w:rPr>
          <w:sz w:val="24"/>
          <w:szCs w:val="24"/>
          <w:u w:val="single"/>
        </w:rPr>
      </w:pPr>
      <w:r>
        <w:rPr>
          <w:sz w:val="24"/>
          <w:szCs w:val="24"/>
        </w:rPr>
        <w:t>С копией</w:t>
      </w:r>
      <w:r w:rsidR="00AE3114">
        <w:rPr>
          <w:sz w:val="24"/>
          <w:szCs w:val="24"/>
        </w:rPr>
        <w:t xml:space="preserve"> </w:t>
      </w:r>
      <w:r>
        <w:rPr>
          <w:sz w:val="24"/>
          <w:szCs w:val="24"/>
        </w:rPr>
        <w:t xml:space="preserve">распоряжения/приказа о проведении проверки, заверенной должностным лицом, проводившим проверку, ознакомлен  </w:t>
      </w:r>
      <w:r w:rsidR="00C4482F">
        <w:rPr>
          <w:sz w:val="24"/>
          <w:szCs w:val="24"/>
        </w:rPr>
        <w:t>18.11</w:t>
      </w:r>
      <w:r w:rsidRPr="00ED069D">
        <w:rPr>
          <w:sz w:val="24"/>
          <w:szCs w:val="24"/>
        </w:rPr>
        <w:t>.201</w:t>
      </w:r>
      <w:r w:rsidR="00ED069D" w:rsidRPr="00ED069D">
        <w:rPr>
          <w:sz w:val="24"/>
          <w:szCs w:val="24"/>
        </w:rPr>
        <w:t>9</w:t>
      </w:r>
      <w:r w:rsidRPr="00ED069D">
        <w:rPr>
          <w:sz w:val="24"/>
          <w:szCs w:val="24"/>
        </w:rPr>
        <w:t>г, 1</w:t>
      </w:r>
      <w:r w:rsidR="00ED069D" w:rsidRPr="00ED069D">
        <w:rPr>
          <w:sz w:val="24"/>
          <w:szCs w:val="24"/>
        </w:rPr>
        <w:t>0</w:t>
      </w:r>
      <w:r w:rsidRPr="00ED069D">
        <w:rPr>
          <w:sz w:val="24"/>
          <w:szCs w:val="24"/>
        </w:rPr>
        <w:t>-00</w:t>
      </w:r>
      <w:r w:rsidR="00E2109D" w:rsidRPr="00ED069D">
        <w:rPr>
          <w:sz w:val="24"/>
          <w:szCs w:val="24"/>
        </w:rPr>
        <w:t>,</w:t>
      </w:r>
    </w:p>
    <w:p w:rsidR="00AC2ADC" w:rsidRPr="00B80010" w:rsidRDefault="00AC2ADC" w:rsidP="00B80010">
      <w:pPr>
        <w:pBdr>
          <w:bottom w:val="single" w:sz="4" w:space="1" w:color="auto"/>
        </w:pBdr>
        <w:jc w:val="both"/>
        <w:rPr>
          <w:sz w:val="24"/>
          <w:szCs w:val="24"/>
        </w:rPr>
      </w:pPr>
      <w:r w:rsidRPr="00ED069D">
        <w:rPr>
          <w:sz w:val="24"/>
          <w:szCs w:val="24"/>
        </w:rPr>
        <w:t xml:space="preserve">Руководитель  </w:t>
      </w:r>
      <w:r w:rsidR="0024021D">
        <w:rPr>
          <w:sz w:val="24"/>
          <w:szCs w:val="24"/>
        </w:rPr>
        <w:t>-</w:t>
      </w:r>
      <w:r w:rsidR="00AE3114">
        <w:rPr>
          <w:sz w:val="24"/>
          <w:szCs w:val="24"/>
        </w:rPr>
        <w:t xml:space="preserve"> </w:t>
      </w:r>
      <w:r w:rsidR="00C4482F">
        <w:rPr>
          <w:sz w:val="24"/>
          <w:szCs w:val="24"/>
        </w:rPr>
        <w:t>директор</w:t>
      </w:r>
      <w:r w:rsidR="00ED069D">
        <w:rPr>
          <w:sz w:val="24"/>
          <w:szCs w:val="24"/>
        </w:rPr>
        <w:t xml:space="preserve"> </w:t>
      </w:r>
      <w:r w:rsidR="00C4482F" w:rsidRPr="00C4482F">
        <w:rPr>
          <w:sz w:val="24"/>
          <w:szCs w:val="24"/>
        </w:rPr>
        <w:t>БПОУ РК «</w:t>
      </w:r>
      <w:r w:rsidR="00BA3A63" w:rsidRPr="00BA3A63">
        <w:rPr>
          <w:bCs/>
          <w:sz w:val="24"/>
          <w:szCs w:val="24"/>
        </w:rPr>
        <w:t>КГКНГ</w:t>
      </w:r>
      <w:r w:rsidR="00ED069D">
        <w:rPr>
          <w:sz w:val="24"/>
          <w:szCs w:val="24"/>
        </w:rPr>
        <w:t xml:space="preserve">» </w:t>
      </w:r>
      <w:proofErr w:type="spellStart"/>
      <w:r w:rsidR="003246AE">
        <w:rPr>
          <w:sz w:val="24"/>
          <w:szCs w:val="24"/>
        </w:rPr>
        <w:t>Чомподов</w:t>
      </w:r>
      <w:proofErr w:type="spellEnd"/>
      <w:r w:rsidR="003246AE">
        <w:rPr>
          <w:sz w:val="24"/>
          <w:szCs w:val="24"/>
        </w:rPr>
        <w:t xml:space="preserve"> О.Э.</w:t>
      </w:r>
    </w:p>
    <w:p w:rsidR="00AC2ADC" w:rsidRDefault="00AC2ADC" w:rsidP="005A6F1C">
      <w:pPr>
        <w:jc w:val="center"/>
        <w:rPr>
          <w:sz w:val="28"/>
          <w:szCs w:val="28"/>
          <w:vertAlign w:val="subscript"/>
        </w:rPr>
      </w:pPr>
      <w:r>
        <w:rPr>
          <w:sz w:val="28"/>
          <w:szCs w:val="28"/>
          <w:vertAlign w:val="subscript"/>
        </w:rPr>
        <w:t xml:space="preserve"> (фамилии, имена, отчества (в случае, если   имеется), подпись, дата, время)</w:t>
      </w:r>
    </w:p>
    <w:p w:rsidR="00AC2ADC" w:rsidRDefault="00AC2ADC" w:rsidP="005A6F1C">
      <w:pPr>
        <w:pStyle w:val="ConsPlusNonformat"/>
        <w:widowControl/>
        <w:rPr>
          <w:rFonts w:ascii="Times New Roman" w:hAnsi="Times New Roman" w:cs="Times New Roman"/>
          <w:sz w:val="24"/>
          <w:szCs w:val="24"/>
        </w:rPr>
      </w:pPr>
    </w:p>
    <w:p w:rsidR="00AC2ADC" w:rsidRDefault="00AC2ADC" w:rsidP="005A6F1C">
      <w:pPr>
        <w:pStyle w:val="ConsPlusNonformat"/>
        <w:widowControl/>
        <w:rPr>
          <w:rFonts w:ascii="Times New Roman" w:hAnsi="Times New Roman" w:cs="Times New Roman"/>
          <w:sz w:val="24"/>
          <w:szCs w:val="24"/>
        </w:rPr>
      </w:pPr>
      <w:r>
        <w:rPr>
          <w:rFonts w:ascii="Times New Roman" w:hAnsi="Times New Roman" w:cs="Times New Roman"/>
          <w:sz w:val="24"/>
          <w:szCs w:val="24"/>
        </w:rPr>
        <w:t>Дата и номер решения прокурора (его заместителя) о согласовании  проведения</w:t>
      </w:r>
    </w:p>
    <w:p w:rsidR="00AC2ADC" w:rsidRDefault="00AC2ADC" w:rsidP="005A6F1C">
      <w:pPr>
        <w:pStyle w:val="ConsPlusNonformat"/>
        <w:widowControl/>
        <w:ind w:right="-185"/>
        <w:rPr>
          <w:rFonts w:ascii="Times New Roman" w:hAnsi="Times New Roman" w:cs="Times New Roman"/>
          <w:sz w:val="24"/>
          <w:szCs w:val="24"/>
        </w:rPr>
      </w:pPr>
      <w:r>
        <w:rPr>
          <w:rFonts w:ascii="Times New Roman" w:hAnsi="Times New Roman" w:cs="Times New Roman"/>
          <w:sz w:val="24"/>
          <w:szCs w:val="24"/>
        </w:rPr>
        <w:t>проверки: не требуется.</w:t>
      </w:r>
    </w:p>
    <w:p w:rsidR="00AC2ADC" w:rsidRDefault="00AC2ADC" w:rsidP="005A6F1C">
      <w:pPr>
        <w:pStyle w:val="ConsPlusNonformat"/>
        <w:widowControl/>
        <w:rPr>
          <w:rFonts w:ascii="Times New Roman" w:hAnsi="Times New Roman" w:cs="Times New Roman"/>
          <w:sz w:val="16"/>
          <w:szCs w:val="16"/>
        </w:rPr>
      </w:pPr>
      <w:r>
        <w:rPr>
          <w:rFonts w:ascii="Times New Roman" w:hAnsi="Times New Roman" w:cs="Times New Roman"/>
          <w:sz w:val="16"/>
          <w:szCs w:val="16"/>
        </w:rPr>
        <w:t>(заполняется в случае необходимости согласования проверки с органами прокуратуры)</w:t>
      </w:r>
    </w:p>
    <w:p w:rsidR="00317784" w:rsidRDefault="00317784" w:rsidP="005A6F1C">
      <w:pPr>
        <w:jc w:val="both"/>
        <w:rPr>
          <w:sz w:val="24"/>
          <w:szCs w:val="24"/>
        </w:rPr>
      </w:pPr>
    </w:p>
    <w:p w:rsidR="00317784" w:rsidRDefault="00317784" w:rsidP="005A6F1C">
      <w:pPr>
        <w:jc w:val="both"/>
        <w:rPr>
          <w:sz w:val="24"/>
          <w:szCs w:val="24"/>
        </w:rPr>
      </w:pPr>
    </w:p>
    <w:p w:rsidR="00AC2ADC" w:rsidRDefault="00AC2ADC" w:rsidP="005A6F1C">
      <w:pPr>
        <w:jc w:val="both"/>
        <w:rPr>
          <w:sz w:val="24"/>
          <w:szCs w:val="24"/>
        </w:rPr>
      </w:pPr>
      <w:r>
        <w:rPr>
          <w:sz w:val="24"/>
          <w:szCs w:val="24"/>
        </w:rPr>
        <w:lastRenderedPageBreak/>
        <w:t xml:space="preserve">Лицо, </w:t>
      </w:r>
      <w:proofErr w:type="gramStart"/>
      <w:r>
        <w:rPr>
          <w:sz w:val="24"/>
          <w:szCs w:val="24"/>
        </w:rPr>
        <w:t>проводившие</w:t>
      </w:r>
      <w:proofErr w:type="gramEnd"/>
      <w:r>
        <w:rPr>
          <w:sz w:val="24"/>
          <w:szCs w:val="24"/>
        </w:rPr>
        <w:t xml:space="preserve"> проверку: </w:t>
      </w:r>
    </w:p>
    <w:tbl>
      <w:tblPr>
        <w:tblW w:w="9651" w:type="dxa"/>
        <w:tblInd w:w="-106" w:type="dxa"/>
        <w:tblLayout w:type="fixed"/>
        <w:tblLook w:val="0000" w:firstRow="0" w:lastRow="0" w:firstColumn="0" w:lastColumn="0" w:noHBand="0" w:noVBand="0"/>
      </w:tblPr>
      <w:tblGrid>
        <w:gridCol w:w="3900"/>
        <w:gridCol w:w="5751"/>
      </w:tblGrid>
      <w:tr w:rsidR="00014CAE" w:rsidTr="00655F16">
        <w:tc>
          <w:tcPr>
            <w:tcW w:w="3900" w:type="dxa"/>
            <w:tcBorders>
              <w:top w:val="single" w:sz="4" w:space="0" w:color="C0C0C0"/>
              <w:left w:val="single" w:sz="4" w:space="0" w:color="C0C0C0"/>
            </w:tcBorders>
          </w:tcPr>
          <w:p w:rsidR="00014CAE" w:rsidRDefault="00C4482F" w:rsidP="00C4482F">
            <w:pPr>
              <w:snapToGrid w:val="0"/>
              <w:jc w:val="both"/>
              <w:rPr>
                <w:sz w:val="24"/>
                <w:szCs w:val="24"/>
              </w:rPr>
            </w:pPr>
            <w:r>
              <w:rPr>
                <w:sz w:val="24"/>
                <w:szCs w:val="24"/>
              </w:rPr>
              <w:t xml:space="preserve"> Председатель комиссии - </w:t>
            </w:r>
            <w:proofErr w:type="spellStart"/>
            <w:r w:rsidR="00014CAE">
              <w:rPr>
                <w:sz w:val="24"/>
                <w:szCs w:val="24"/>
              </w:rPr>
              <w:t>Докрунов</w:t>
            </w:r>
            <w:proofErr w:type="spellEnd"/>
            <w:r w:rsidR="00014CAE">
              <w:rPr>
                <w:sz w:val="24"/>
                <w:szCs w:val="24"/>
              </w:rPr>
              <w:t xml:space="preserve"> Павел</w:t>
            </w:r>
            <w:r w:rsidR="00AE3114">
              <w:rPr>
                <w:sz w:val="24"/>
                <w:szCs w:val="24"/>
              </w:rPr>
              <w:t xml:space="preserve"> </w:t>
            </w:r>
            <w:proofErr w:type="spellStart"/>
            <w:r w:rsidR="00014CAE">
              <w:rPr>
                <w:sz w:val="24"/>
                <w:szCs w:val="24"/>
              </w:rPr>
              <w:t>Цеденович</w:t>
            </w:r>
            <w:proofErr w:type="spellEnd"/>
            <w:r w:rsidR="00655F16">
              <w:rPr>
                <w:sz w:val="24"/>
                <w:szCs w:val="24"/>
              </w:rPr>
              <w:t xml:space="preserve"> </w:t>
            </w:r>
          </w:p>
        </w:tc>
        <w:tc>
          <w:tcPr>
            <w:tcW w:w="5751" w:type="dxa"/>
            <w:tcBorders>
              <w:top w:val="single" w:sz="4" w:space="0" w:color="C0C0C0"/>
              <w:left w:val="single" w:sz="4" w:space="0" w:color="C0C0C0"/>
              <w:right w:val="single" w:sz="4" w:space="0" w:color="C0C0C0"/>
            </w:tcBorders>
          </w:tcPr>
          <w:p w:rsidR="00014CAE" w:rsidRDefault="00C4482F" w:rsidP="001D62E9">
            <w:pPr>
              <w:snapToGrid w:val="0"/>
              <w:jc w:val="both"/>
              <w:rPr>
                <w:sz w:val="24"/>
                <w:szCs w:val="24"/>
              </w:rPr>
            </w:pPr>
            <w:proofErr w:type="spellStart"/>
            <w:r>
              <w:rPr>
                <w:sz w:val="24"/>
                <w:szCs w:val="24"/>
              </w:rPr>
              <w:t>И.о</w:t>
            </w:r>
            <w:proofErr w:type="spellEnd"/>
            <w:r>
              <w:rPr>
                <w:sz w:val="24"/>
                <w:szCs w:val="24"/>
              </w:rPr>
              <w:t xml:space="preserve"> начальника</w:t>
            </w:r>
            <w:r w:rsidR="00014CAE">
              <w:rPr>
                <w:sz w:val="24"/>
                <w:szCs w:val="24"/>
              </w:rPr>
              <w:t xml:space="preserve"> отдела общепромышленного и государственного энергетического надзора по Республике Калмыкия.</w:t>
            </w:r>
          </w:p>
        </w:tc>
      </w:tr>
      <w:tr w:rsidR="00014CAE" w:rsidTr="00655F16">
        <w:tc>
          <w:tcPr>
            <w:tcW w:w="3900" w:type="dxa"/>
            <w:tcBorders>
              <w:top w:val="single" w:sz="4" w:space="0" w:color="C0C0C0"/>
              <w:left w:val="single" w:sz="4" w:space="0" w:color="C0C0C0"/>
            </w:tcBorders>
          </w:tcPr>
          <w:p w:rsidR="00014CAE" w:rsidRDefault="00C4482F" w:rsidP="00396DE0">
            <w:pPr>
              <w:snapToGrid w:val="0"/>
              <w:jc w:val="both"/>
              <w:rPr>
                <w:sz w:val="24"/>
                <w:szCs w:val="24"/>
              </w:rPr>
            </w:pPr>
            <w:r>
              <w:rPr>
                <w:sz w:val="24"/>
                <w:szCs w:val="24"/>
              </w:rPr>
              <w:t xml:space="preserve">Заместитель председателя комиссии - </w:t>
            </w:r>
            <w:r w:rsidR="00014CAE">
              <w:rPr>
                <w:sz w:val="24"/>
                <w:szCs w:val="24"/>
              </w:rPr>
              <w:t>Французов Александр Николаевич</w:t>
            </w:r>
          </w:p>
        </w:tc>
        <w:tc>
          <w:tcPr>
            <w:tcW w:w="5751" w:type="dxa"/>
            <w:tcBorders>
              <w:top w:val="single" w:sz="4" w:space="0" w:color="C0C0C0"/>
              <w:left w:val="single" w:sz="4" w:space="0" w:color="C0C0C0"/>
              <w:right w:val="single" w:sz="4" w:space="0" w:color="C0C0C0"/>
            </w:tcBorders>
          </w:tcPr>
          <w:p w:rsidR="00014CAE" w:rsidRDefault="00655F16" w:rsidP="00396DE0">
            <w:pPr>
              <w:snapToGrid w:val="0"/>
              <w:jc w:val="both"/>
              <w:rPr>
                <w:sz w:val="24"/>
                <w:szCs w:val="24"/>
              </w:rPr>
            </w:pPr>
            <w:r>
              <w:rPr>
                <w:sz w:val="24"/>
                <w:szCs w:val="24"/>
              </w:rPr>
              <w:t>г</w:t>
            </w:r>
            <w:r w:rsidR="00014CAE">
              <w:rPr>
                <w:sz w:val="24"/>
                <w:szCs w:val="24"/>
              </w:rPr>
              <w:t>осударственный инспектор отдела общепромышленного и государственного энергетического надзора по Республике Калмыкия.</w:t>
            </w:r>
          </w:p>
        </w:tc>
      </w:tr>
    </w:tbl>
    <w:p w:rsidR="00AC2ADC" w:rsidRDefault="00AC2ADC" w:rsidP="00810E67">
      <w:pPr>
        <w:pStyle w:val="ConsPlusNonformat"/>
        <w:widowControl/>
        <w:pBdr>
          <w:bottom w:val="single" w:sz="4" w:space="1" w:color="auto"/>
        </w:pBdr>
        <w:jc w:val="both"/>
        <w:rPr>
          <w:rFonts w:ascii="Times New Roman" w:hAnsi="Times New Roman" w:cs="Times New Roman"/>
          <w:sz w:val="16"/>
          <w:szCs w:val="16"/>
        </w:rPr>
      </w:pPr>
    </w:p>
    <w:p w:rsidR="00AC2ADC" w:rsidRDefault="00AC2ADC" w:rsidP="00810E67">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 должность должностного лица (должностных лиц), проводившег</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14CAE" w:rsidRDefault="00014CAE" w:rsidP="005A6F1C">
      <w:pPr>
        <w:jc w:val="both"/>
        <w:rPr>
          <w:sz w:val="24"/>
          <w:szCs w:val="24"/>
          <w:u w:val="single"/>
        </w:rPr>
      </w:pPr>
    </w:p>
    <w:p w:rsidR="00AC2ADC" w:rsidRPr="00014CAE" w:rsidRDefault="00AC2ADC" w:rsidP="005A6F1C">
      <w:pPr>
        <w:jc w:val="both"/>
        <w:rPr>
          <w:sz w:val="24"/>
          <w:szCs w:val="24"/>
        </w:rPr>
      </w:pPr>
      <w:r w:rsidRPr="00014CAE">
        <w:rPr>
          <w:sz w:val="24"/>
          <w:szCs w:val="24"/>
        </w:rPr>
        <w:t xml:space="preserve">При проведении проверки присутствовал: </w:t>
      </w:r>
    </w:p>
    <w:tbl>
      <w:tblPr>
        <w:tblW w:w="9828" w:type="dxa"/>
        <w:tblInd w:w="-106" w:type="dxa"/>
        <w:tblLayout w:type="fixed"/>
        <w:tblLook w:val="0000" w:firstRow="0" w:lastRow="0" w:firstColumn="0" w:lastColumn="0" w:noHBand="0" w:noVBand="0"/>
      </w:tblPr>
      <w:tblGrid>
        <w:gridCol w:w="5176"/>
        <w:gridCol w:w="4652"/>
      </w:tblGrid>
      <w:tr w:rsidR="00AC2ADC" w:rsidTr="00DF1952">
        <w:trPr>
          <w:trHeight w:val="312"/>
        </w:trPr>
        <w:tc>
          <w:tcPr>
            <w:tcW w:w="5176" w:type="dxa"/>
            <w:tcBorders>
              <w:bottom w:val="single" w:sz="4" w:space="0" w:color="auto"/>
            </w:tcBorders>
          </w:tcPr>
          <w:p w:rsidR="00AE3114" w:rsidRDefault="003246AE" w:rsidP="0058055A">
            <w:pPr>
              <w:snapToGrid w:val="0"/>
              <w:rPr>
                <w:sz w:val="24"/>
                <w:szCs w:val="24"/>
              </w:rPr>
            </w:pPr>
            <w:r>
              <w:rPr>
                <w:sz w:val="24"/>
                <w:szCs w:val="24"/>
              </w:rPr>
              <w:t>Заместитель директора производству</w:t>
            </w:r>
            <w:r w:rsidR="00B14D47" w:rsidRPr="00B14D47">
              <w:rPr>
                <w:sz w:val="24"/>
                <w:szCs w:val="24"/>
              </w:rPr>
              <w:t xml:space="preserve"> </w:t>
            </w:r>
          </w:p>
          <w:p w:rsidR="00AC2ADC" w:rsidRPr="00B14D47" w:rsidRDefault="00B14D47" w:rsidP="00BA3A63">
            <w:pPr>
              <w:snapToGrid w:val="0"/>
              <w:rPr>
                <w:sz w:val="24"/>
                <w:szCs w:val="24"/>
              </w:rPr>
            </w:pPr>
            <w:r w:rsidRPr="00B14D47">
              <w:rPr>
                <w:sz w:val="24"/>
                <w:szCs w:val="24"/>
              </w:rPr>
              <w:t>Б</w:t>
            </w:r>
            <w:r w:rsidR="00BA3A63">
              <w:rPr>
                <w:sz w:val="24"/>
                <w:szCs w:val="24"/>
              </w:rPr>
              <w:t>ПОУ</w:t>
            </w:r>
            <w:r w:rsidRPr="00B14D47">
              <w:rPr>
                <w:sz w:val="24"/>
                <w:szCs w:val="24"/>
              </w:rPr>
              <w:t xml:space="preserve"> РК «</w:t>
            </w:r>
            <w:r w:rsidR="00BA3A63" w:rsidRPr="00BA3A63">
              <w:rPr>
                <w:bCs/>
                <w:sz w:val="24"/>
                <w:szCs w:val="24"/>
              </w:rPr>
              <w:t>КГКНГ</w:t>
            </w:r>
            <w:r w:rsidRPr="00B14D47">
              <w:rPr>
                <w:sz w:val="24"/>
                <w:szCs w:val="24"/>
              </w:rPr>
              <w:t>»</w:t>
            </w:r>
            <w:r w:rsidR="003246AE">
              <w:rPr>
                <w:sz w:val="24"/>
                <w:szCs w:val="24"/>
              </w:rPr>
              <w:t xml:space="preserve"> </w:t>
            </w:r>
            <w:r w:rsidR="00C85B25">
              <w:rPr>
                <w:sz w:val="24"/>
                <w:szCs w:val="24"/>
              </w:rPr>
              <w:t xml:space="preserve"> </w:t>
            </w:r>
          </w:p>
        </w:tc>
        <w:tc>
          <w:tcPr>
            <w:tcW w:w="4652" w:type="dxa"/>
            <w:tcBorders>
              <w:bottom w:val="single" w:sz="4" w:space="0" w:color="auto"/>
            </w:tcBorders>
          </w:tcPr>
          <w:p w:rsidR="00DF1952" w:rsidRDefault="00DF1952" w:rsidP="00317784">
            <w:pPr>
              <w:snapToGrid w:val="0"/>
              <w:rPr>
                <w:sz w:val="24"/>
                <w:szCs w:val="24"/>
              </w:rPr>
            </w:pPr>
          </w:p>
          <w:p w:rsidR="00DF1952" w:rsidRDefault="00DF1952" w:rsidP="00317784">
            <w:pPr>
              <w:snapToGrid w:val="0"/>
              <w:rPr>
                <w:sz w:val="24"/>
                <w:szCs w:val="24"/>
              </w:rPr>
            </w:pPr>
          </w:p>
          <w:p w:rsidR="00AC2ADC" w:rsidRPr="00B14D47" w:rsidRDefault="003246AE" w:rsidP="00BA3A63">
            <w:pPr>
              <w:snapToGrid w:val="0"/>
              <w:rPr>
                <w:sz w:val="24"/>
                <w:szCs w:val="24"/>
              </w:rPr>
            </w:pPr>
            <w:r>
              <w:rPr>
                <w:sz w:val="24"/>
                <w:szCs w:val="24"/>
              </w:rPr>
              <w:t>Кирьянова</w:t>
            </w:r>
            <w:r w:rsidR="00B14D47" w:rsidRPr="00B14D47">
              <w:rPr>
                <w:sz w:val="24"/>
                <w:szCs w:val="24"/>
              </w:rPr>
              <w:t xml:space="preserve"> </w:t>
            </w:r>
            <w:proofErr w:type="spellStart"/>
            <w:r w:rsidR="00BA3A63">
              <w:rPr>
                <w:sz w:val="24"/>
                <w:szCs w:val="24"/>
              </w:rPr>
              <w:t>Алтан</w:t>
            </w:r>
            <w:proofErr w:type="spellEnd"/>
            <w:r w:rsidR="00BA3A63">
              <w:rPr>
                <w:sz w:val="24"/>
                <w:szCs w:val="24"/>
              </w:rPr>
              <w:t xml:space="preserve"> Евгеньевна</w:t>
            </w:r>
          </w:p>
        </w:tc>
      </w:tr>
    </w:tbl>
    <w:p w:rsidR="00AC2ADC" w:rsidRDefault="00AC2ADC" w:rsidP="005A6F1C">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31FA2" w:rsidRDefault="00831FA2" w:rsidP="0058055A">
      <w:pPr>
        <w:jc w:val="both"/>
        <w:rPr>
          <w:sz w:val="24"/>
          <w:szCs w:val="24"/>
        </w:rPr>
      </w:pPr>
    </w:p>
    <w:p w:rsidR="00014CAE" w:rsidRPr="00BA3A63" w:rsidRDefault="00014CAE" w:rsidP="00BA3A63">
      <w:pPr>
        <w:pStyle w:val="ConsPlusNonformat"/>
        <w:tabs>
          <w:tab w:val="left" w:pos="0"/>
        </w:tabs>
        <w:jc w:val="both"/>
        <w:rPr>
          <w:rFonts w:ascii="Times New Roman" w:hAnsi="Times New Roman" w:cs="Times New Roman"/>
          <w:bCs/>
          <w:sz w:val="24"/>
          <w:szCs w:val="24"/>
        </w:rPr>
      </w:pPr>
      <w:r>
        <w:rPr>
          <w:rFonts w:ascii="Times New Roman" w:hAnsi="Times New Roman" w:cs="Times New Roman"/>
          <w:sz w:val="24"/>
          <w:szCs w:val="24"/>
        </w:rPr>
        <w:tab/>
      </w:r>
      <w:proofErr w:type="gramStart"/>
      <w:r w:rsidR="00831FA2" w:rsidRPr="00661D24">
        <w:rPr>
          <w:rFonts w:ascii="Times New Roman" w:hAnsi="Times New Roman" w:cs="Times New Roman"/>
          <w:sz w:val="24"/>
          <w:szCs w:val="24"/>
        </w:rPr>
        <w:t xml:space="preserve">В ходе проведения проверки полноты и достоверности сведений о соискателе лицензии и проверки возможности выполнения соискателем лицензии – </w:t>
      </w:r>
      <w:r w:rsidR="00BA3A63" w:rsidRPr="00BA3A63">
        <w:rPr>
          <w:rFonts w:ascii="Times New Roman" w:hAnsi="Times New Roman" w:cs="Times New Roman"/>
          <w:bCs/>
          <w:sz w:val="24"/>
          <w:szCs w:val="24"/>
        </w:rPr>
        <w:t>Бюджетного профессионального образовательного</w:t>
      </w:r>
      <w:r w:rsidR="00BA3A63">
        <w:rPr>
          <w:rFonts w:ascii="Times New Roman" w:hAnsi="Times New Roman" w:cs="Times New Roman"/>
          <w:bCs/>
          <w:sz w:val="24"/>
          <w:szCs w:val="24"/>
        </w:rPr>
        <w:t xml:space="preserve"> учреждения Республики Калмыкия </w:t>
      </w:r>
      <w:r w:rsidR="00BA3A63" w:rsidRPr="00BA3A63">
        <w:rPr>
          <w:rFonts w:ascii="Times New Roman" w:hAnsi="Times New Roman" w:cs="Times New Roman"/>
          <w:bCs/>
          <w:sz w:val="24"/>
          <w:szCs w:val="24"/>
        </w:rPr>
        <w:t>«Калмыцкий государственный колледж нефти и газа»</w:t>
      </w:r>
      <w:r w:rsidR="00831FA2" w:rsidRPr="00082B7F">
        <w:rPr>
          <w:sz w:val="24"/>
          <w:szCs w:val="24"/>
        </w:rPr>
        <w:t xml:space="preserve"> (</w:t>
      </w:r>
      <w:r w:rsidR="00831FA2" w:rsidRPr="00661D24">
        <w:rPr>
          <w:rFonts w:ascii="Times New Roman" w:hAnsi="Times New Roman" w:cs="Times New Roman"/>
          <w:sz w:val="24"/>
          <w:szCs w:val="24"/>
        </w:rPr>
        <w:t xml:space="preserve">сокращенное наименование − </w:t>
      </w:r>
      <w:r w:rsidR="00BA3A63" w:rsidRPr="00BA3A63">
        <w:rPr>
          <w:rFonts w:ascii="Times New Roman" w:hAnsi="Times New Roman" w:cs="Times New Roman"/>
          <w:sz w:val="24"/>
          <w:szCs w:val="24"/>
        </w:rPr>
        <w:t>БПОУ РК «</w:t>
      </w:r>
      <w:r w:rsidR="00BA3A63" w:rsidRPr="00BA3A63">
        <w:rPr>
          <w:rFonts w:ascii="Times New Roman" w:hAnsi="Times New Roman" w:cs="Times New Roman"/>
          <w:bCs/>
          <w:sz w:val="24"/>
          <w:szCs w:val="24"/>
        </w:rPr>
        <w:t>КГКНГ</w:t>
      </w:r>
      <w:r w:rsidR="00BA3A63" w:rsidRPr="00BA3A63">
        <w:rPr>
          <w:rFonts w:ascii="Times New Roman" w:hAnsi="Times New Roman" w:cs="Times New Roman"/>
          <w:sz w:val="24"/>
          <w:szCs w:val="24"/>
        </w:rPr>
        <w:t>»</w:t>
      </w:r>
      <w:r w:rsidR="00831FA2" w:rsidRPr="00661D24">
        <w:rPr>
          <w:rFonts w:ascii="Times New Roman" w:hAnsi="Times New Roman" w:cs="Times New Roman"/>
          <w:sz w:val="24"/>
          <w:szCs w:val="24"/>
        </w:rPr>
        <w:t>) лицензионных требований при осуществлении деятельности по эксплуатации взрывопожароопасных и химически опасных производственных объектов I, II и III классов опасности (виды выполняемых работ в составе лицензируемого вида</w:t>
      </w:r>
      <w:proofErr w:type="gramEnd"/>
      <w:r w:rsidR="00831FA2" w:rsidRPr="00661D24">
        <w:rPr>
          <w:rFonts w:ascii="Times New Roman" w:hAnsi="Times New Roman" w:cs="Times New Roman"/>
          <w:sz w:val="24"/>
          <w:szCs w:val="24"/>
        </w:rPr>
        <w:t xml:space="preserve"> деятельности: </w:t>
      </w:r>
    </w:p>
    <w:p w:rsidR="00FE53A5" w:rsidRDefault="00423988" w:rsidP="00965F4D">
      <w:pPr>
        <w:pStyle w:val="ConsPlusNonformat"/>
        <w:widowControl/>
        <w:tabs>
          <w:tab w:val="left" w:pos="0"/>
        </w:tabs>
        <w:jc w:val="both"/>
        <w:rPr>
          <w:rFonts w:ascii="Times New Roman" w:hAnsi="Times New Roman" w:cs="Times New Roman"/>
          <w:iCs/>
          <w:sz w:val="24"/>
          <w:szCs w:val="24"/>
        </w:rPr>
      </w:pPr>
      <w:r>
        <w:rPr>
          <w:rFonts w:ascii="Times New Roman" w:hAnsi="Times New Roman" w:cs="Times New Roman"/>
          <w:iCs/>
          <w:sz w:val="24"/>
          <w:szCs w:val="24"/>
        </w:rPr>
        <w:t>-</w:t>
      </w:r>
      <w:r w:rsidR="00FE53A5" w:rsidRPr="00FE53A5">
        <w:rPr>
          <w:rFonts w:ascii="Times New Roman" w:hAnsi="Times New Roman" w:cs="Times New Roman"/>
          <w:iCs/>
          <w:sz w:val="24"/>
          <w:szCs w:val="24"/>
        </w:rPr>
        <w:t>и</w:t>
      </w:r>
      <w:r w:rsidR="00014CAE" w:rsidRPr="00FE53A5">
        <w:rPr>
          <w:rFonts w:ascii="Times New Roman" w:hAnsi="Times New Roman" w:cs="Times New Roman"/>
          <w:iCs/>
          <w:sz w:val="24"/>
          <w:szCs w:val="24"/>
        </w:rPr>
        <w:t>спользование воспламеняющихся, окисляющих, горючих, взрывчатых, токсичных,</w:t>
      </w:r>
      <w:r w:rsidR="00014CAE" w:rsidRPr="00014CAE">
        <w:rPr>
          <w:rFonts w:ascii="Times New Roman" w:hAnsi="Times New Roman" w:cs="Times New Roman"/>
          <w:iCs/>
          <w:sz w:val="24"/>
          <w:szCs w:val="24"/>
        </w:rPr>
        <w:t xml:space="preserve"> высокотоксичных веществ и веществ, представляющих опасность для окружающей среды, на </w:t>
      </w:r>
      <w:r w:rsidR="00B30FC7" w:rsidRPr="007C5D80">
        <w:rPr>
          <w:rFonts w:ascii="Times New Roman" w:hAnsi="Times New Roman" w:cs="Times New Roman"/>
          <w:sz w:val="24"/>
          <w:szCs w:val="24"/>
        </w:rPr>
        <w:t xml:space="preserve">взрывопожароопасных и химически опасных производственных объектах </w:t>
      </w:r>
      <w:r w:rsidR="00B30FC7" w:rsidRPr="007C5D80">
        <w:rPr>
          <w:rFonts w:ascii="Times New Roman" w:hAnsi="Times New Roman" w:cs="Times New Roman"/>
          <w:sz w:val="24"/>
          <w:szCs w:val="24"/>
          <w:lang w:val="en-US"/>
        </w:rPr>
        <w:t>I</w:t>
      </w:r>
      <w:r w:rsidR="00B30FC7" w:rsidRPr="007C5D80">
        <w:rPr>
          <w:rFonts w:ascii="Times New Roman" w:hAnsi="Times New Roman" w:cs="Times New Roman"/>
          <w:sz w:val="24"/>
          <w:szCs w:val="24"/>
        </w:rPr>
        <w:t xml:space="preserve">, </w:t>
      </w:r>
      <w:r w:rsidR="00B30FC7" w:rsidRPr="007C5D80">
        <w:rPr>
          <w:rFonts w:ascii="Times New Roman" w:hAnsi="Times New Roman" w:cs="Times New Roman"/>
          <w:sz w:val="24"/>
          <w:szCs w:val="24"/>
          <w:lang w:val="en-US"/>
        </w:rPr>
        <w:t>II</w:t>
      </w:r>
      <w:r w:rsidR="00B30FC7" w:rsidRPr="007C5D80">
        <w:rPr>
          <w:rFonts w:ascii="Times New Roman" w:hAnsi="Times New Roman" w:cs="Times New Roman"/>
          <w:sz w:val="24"/>
          <w:szCs w:val="24"/>
        </w:rPr>
        <w:t xml:space="preserve"> и </w:t>
      </w:r>
      <w:r w:rsidR="00B30FC7" w:rsidRPr="007C5D80">
        <w:rPr>
          <w:rFonts w:ascii="Times New Roman" w:hAnsi="Times New Roman" w:cs="Times New Roman"/>
          <w:sz w:val="24"/>
          <w:szCs w:val="24"/>
          <w:lang w:val="en-US"/>
        </w:rPr>
        <w:t>III</w:t>
      </w:r>
      <w:r w:rsidR="00B30FC7" w:rsidRPr="007C5D80">
        <w:rPr>
          <w:rFonts w:ascii="Times New Roman" w:hAnsi="Times New Roman" w:cs="Times New Roman"/>
          <w:sz w:val="24"/>
          <w:szCs w:val="24"/>
        </w:rPr>
        <w:t xml:space="preserve"> классов опасности</w:t>
      </w:r>
      <w:r w:rsidR="00014CAE" w:rsidRPr="00014CAE">
        <w:rPr>
          <w:rFonts w:ascii="Times New Roman" w:hAnsi="Times New Roman" w:cs="Times New Roman"/>
          <w:iCs/>
          <w:sz w:val="24"/>
          <w:szCs w:val="24"/>
        </w:rPr>
        <w:t>;</w:t>
      </w:r>
    </w:p>
    <w:p w:rsidR="00B30FC7" w:rsidRPr="007C5D80" w:rsidRDefault="00423988" w:rsidP="00965F4D">
      <w:pPr>
        <w:pStyle w:val="ConsPlusNonformat"/>
        <w:widowControl/>
        <w:tabs>
          <w:tab w:val="left" w:pos="0"/>
        </w:tabs>
        <w:jc w:val="both"/>
        <w:rPr>
          <w:rFonts w:ascii="Times New Roman" w:hAnsi="Times New Roman" w:cs="Times New Roman"/>
          <w:iCs/>
          <w:sz w:val="24"/>
          <w:szCs w:val="24"/>
        </w:rPr>
      </w:pPr>
      <w:r>
        <w:rPr>
          <w:rFonts w:ascii="Times New Roman" w:hAnsi="Times New Roman" w:cs="Times New Roman"/>
          <w:sz w:val="24"/>
          <w:szCs w:val="24"/>
          <w:lang w:eastAsia="ru-RU"/>
        </w:rPr>
        <w:t>-</w:t>
      </w:r>
      <w:r w:rsidR="00B30FC7" w:rsidRPr="007C5D80">
        <w:rPr>
          <w:rFonts w:ascii="Times New Roman" w:hAnsi="Times New Roman" w:cs="Times New Roman"/>
          <w:sz w:val="24"/>
          <w:szCs w:val="24"/>
          <w:lang w:eastAsia="ru-RU"/>
        </w:rPr>
        <w:t>хранение воспламеняющихся, окисляющих, горючих, взрывчатых, токсичных, высокотоксичных веществ и веществ, представляющих опас</w:t>
      </w:r>
      <w:r w:rsidR="00B30FC7">
        <w:rPr>
          <w:rFonts w:ascii="Times New Roman" w:hAnsi="Times New Roman" w:cs="Times New Roman"/>
          <w:sz w:val="24"/>
          <w:szCs w:val="24"/>
          <w:lang w:eastAsia="ru-RU"/>
        </w:rPr>
        <w:t xml:space="preserve">ность для окружающей среды, на </w:t>
      </w:r>
      <w:r w:rsidR="00B30FC7" w:rsidRPr="007C5D80">
        <w:rPr>
          <w:rFonts w:ascii="Times New Roman" w:hAnsi="Times New Roman" w:cs="Times New Roman"/>
          <w:sz w:val="24"/>
          <w:szCs w:val="24"/>
        </w:rPr>
        <w:t xml:space="preserve">взрывопожароопасных и химически опасных производственных объектах </w:t>
      </w:r>
      <w:r w:rsidR="00B30FC7" w:rsidRPr="007C5D80">
        <w:rPr>
          <w:rFonts w:ascii="Times New Roman" w:hAnsi="Times New Roman" w:cs="Times New Roman"/>
          <w:sz w:val="24"/>
          <w:szCs w:val="24"/>
          <w:lang w:val="en-US"/>
        </w:rPr>
        <w:t>I</w:t>
      </w:r>
      <w:r w:rsidR="00B30FC7" w:rsidRPr="007C5D80">
        <w:rPr>
          <w:rFonts w:ascii="Times New Roman" w:hAnsi="Times New Roman" w:cs="Times New Roman"/>
          <w:sz w:val="24"/>
          <w:szCs w:val="24"/>
        </w:rPr>
        <w:t xml:space="preserve">, </w:t>
      </w:r>
      <w:r w:rsidR="00B30FC7" w:rsidRPr="007C5D80">
        <w:rPr>
          <w:rFonts w:ascii="Times New Roman" w:hAnsi="Times New Roman" w:cs="Times New Roman"/>
          <w:sz w:val="24"/>
          <w:szCs w:val="24"/>
          <w:lang w:val="en-US"/>
        </w:rPr>
        <w:t>II</w:t>
      </w:r>
      <w:r w:rsidR="00B30FC7" w:rsidRPr="007C5D80">
        <w:rPr>
          <w:rFonts w:ascii="Times New Roman" w:hAnsi="Times New Roman" w:cs="Times New Roman"/>
          <w:sz w:val="24"/>
          <w:szCs w:val="24"/>
        </w:rPr>
        <w:t xml:space="preserve"> и </w:t>
      </w:r>
      <w:r w:rsidR="00B30FC7" w:rsidRPr="007C5D80">
        <w:rPr>
          <w:rFonts w:ascii="Times New Roman" w:hAnsi="Times New Roman" w:cs="Times New Roman"/>
          <w:sz w:val="24"/>
          <w:szCs w:val="24"/>
          <w:lang w:val="en-US"/>
        </w:rPr>
        <w:t>III</w:t>
      </w:r>
      <w:r w:rsidR="00B30FC7" w:rsidRPr="007C5D80">
        <w:rPr>
          <w:rFonts w:ascii="Times New Roman" w:hAnsi="Times New Roman" w:cs="Times New Roman"/>
          <w:sz w:val="24"/>
          <w:szCs w:val="24"/>
        </w:rPr>
        <w:t xml:space="preserve"> классов опасности</w:t>
      </w:r>
      <w:r w:rsidR="00B30FC7" w:rsidRPr="007C5D80">
        <w:rPr>
          <w:rFonts w:ascii="Times New Roman" w:hAnsi="Times New Roman" w:cs="Times New Roman"/>
          <w:iCs/>
          <w:sz w:val="24"/>
          <w:szCs w:val="24"/>
        </w:rPr>
        <w:t xml:space="preserve">; </w:t>
      </w:r>
    </w:p>
    <w:p w:rsidR="00FE53A5" w:rsidRDefault="00423988" w:rsidP="00965F4D">
      <w:pPr>
        <w:pStyle w:val="ConsPlusNonformat"/>
        <w:widowControl/>
        <w:tabs>
          <w:tab w:val="left" w:pos="0"/>
        </w:tabs>
        <w:jc w:val="both"/>
        <w:rPr>
          <w:rFonts w:ascii="Times New Roman" w:hAnsi="Times New Roman" w:cs="Times New Roman"/>
          <w:sz w:val="24"/>
          <w:szCs w:val="24"/>
        </w:rPr>
      </w:pPr>
      <w:r>
        <w:rPr>
          <w:rFonts w:ascii="Times New Roman" w:hAnsi="Times New Roman" w:cs="Times New Roman"/>
          <w:iCs/>
          <w:sz w:val="24"/>
          <w:szCs w:val="24"/>
        </w:rPr>
        <w:t>-</w:t>
      </w:r>
      <w:r w:rsidR="00831FA2" w:rsidRPr="00661D24">
        <w:rPr>
          <w:rFonts w:ascii="Times New Roman" w:hAnsi="Times New Roman" w:cs="Times New Roman"/>
          <w:sz w:val="24"/>
          <w:szCs w:val="24"/>
        </w:rPr>
        <w:t xml:space="preserve">использование (эксплуатация) на объектах оборудования, работающего под избыточным давлением более 0,07 </w:t>
      </w:r>
      <w:proofErr w:type="spellStart"/>
      <w:r w:rsidR="00831FA2" w:rsidRPr="00661D24">
        <w:rPr>
          <w:rFonts w:ascii="Times New Roman" w:hAnsi="Times New Roman" w:cs="Times New Roman"/>
          <w:sz w:val="24"/>
          <w:szCs w:val="24"/>
        </w:rPr>
        <w:t>мегапаскаля</w:t>
      </w:r>
      <w:proofErr w:type="spellEnd"/>
      <w:r w:rsidR="00831FA2" w:rsidRPr="00661D24">
        <w:rPr>
          <w:rFonts w:ascii="Times New Roman" w:hAnsi="Times New Roman" w:cs="Times New Roman"/>
          <w:sz w:val="24"/>
          <w:szCs w:val="24"/>
        </w:rPr>
        <w:t xml:space="preserve">: пара, газа (в газообразном, сжиженном состоянии); воды при температуре нагрева более 115 градусов Цельсия; иных жидкостей при температуре, превышающей температуру их кипения при избыточном давлении 0,07 </w:t>
      </w:r>
      <w:proofErr w:type="spellStart"/>
      <w:r w:rsidR="00831FA2" w:rsidRPr="00661D24">
        <w:rPr>
          <w:rFonts w:ascii="Times New Roman" w:hAnsi="Times New Roman" w:cs="Times New Roman"/>
          <w:sz w:val="24"/>
          <w:szCs w:val="24"/>
        </w:rPr>
        <w:t>мегапаскаля</w:t>
      </w:r>
      <w:proofErr w:type="spellEnd"/>
      <w:r>
        <w:rPr>
          <w:rFonts w:ascii="Times New Roman" w:hAnsi="Times New Roman" w:cs="Times New Roman"/>
          <w:sz w:val="24"/>
          <w:szCs w:val="24"/>
        </w:rPr>
        <w:t>).</w:t>
      </w:r>
    </w:p>
    <w:p w:rsidR="00831FA2" w:rsidRDefault="00AE3114" w:rsidP="00965F4D">
      <w:pPr>
        <w:pStyle w:val="ConsPlusNonformat"/>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3988">
        <w:rPr>
          <w:rFonts w:ascii="Times New Roman" w:hAnsi="Times New Roman" w:cs="Times New Roman"/>
          <w:sz w:val="24"/>
          <w:szCs w:val="24"/>
        </w:rPr>
        <w:t>В</w:t>
      </w:r>
      <w:r w:rsidR="00831FA2" w:rsidRPr="00661D24">
        <w:rPr>
          <w:rFonts w:ascii="Times New Roman" w:hAnsi="Times New Roman" w:cs="Times New Roman"/>
          <w:sz w:val="24"/>
          <w:szCs w:val="24"/>
        </w:rPr>
        <w:t xml:space="preserve"> соответствии с Положением о лицензировании эксплуатации взрывопожароопасных и химически опасных производственных объектов </w:t>
      </w:r>
      <w:r w:rsidR="00831FA2" w:rsidRPr="00661D24">
        <w:rPr>
          <w:rFonts w:ascii="Times New Roman" w:hAnsi="Times New Roman" w:cs="Times New Roman"/>
          <w:sz w:val="24"/>
          <w:szCs w:val="24"/>
          <w:lang w:val="en-US"/>
        </w:rPr>
        <w:t>I</w:t>
      </w:r>
      <w:r w:rsidR="00831FA2" w:rsidRPr="00661D24">
        <w:rPr>
          <w:rFonts w:ascii="Times New Roman" w:hAnsi="Times New Roman" w:cs="Times New Roman"/>
          <w:sz w:val="24"/>
          <w:szCs w:val="24"/>
        </w:rPr>
        <w:t xml:space="preserve">, </w:t>
      </w:r>
      <w:r w:rsidR="00831FA2" w:rsidRPr="00661D24">
        <w:rPr>
          <w:rFonts w:ascii="Times New Roman" w:hAnsi="Times New Roman" w:cs="Times New Roman"/>
          <w:sz w:val="24"/>
          <w:szCs w:val="24"/>
          <w:lang w:val="en-US"/>
        </w:rPr>
        <w:t>II</w:t>
      </w:r>
      <w:r w:rsidR="00831FA2" w:rsidRPr="00661D24">
        <w:rPr>
          <w:rFonts w:ascii="Times New Roman" w:hAnsi="Times New Roman" w:cs="Times New Roman"/>
          <w:sz w:val="24"/>
          <w:szCs w:val="24"/>
        </w:rPr>
        <w:t xml:space="preserve"> и </w:t>
      </w:r>
      <w:r w:rsidR="00831FA2" w:rsidRPr="00661D24">
        <w:rPr>
          <w:rFonts w:ascii="Times New Roman" w:hAnsi="Times New Roman" w:cs="Times New Roman"/>
          <w:sz w:val="24"/>
          <w:szCs w:val="24"/>
          <w:lang w:val="en-US"/>
        </w:rPr>
        <w:t>III</w:t>
      </w:r>
      <w:r w:rsidR="00831FA2" w:rsidRPr="00661D24">
        <w:rPr>
          <w:rFonts w:ascii="Times New Roman" w:hAnsi="Times New Roman" w:cs="Times New Roman"/>
          <w:sz w:val="24"/>
          <w:szCs w:val="24"/>
        </w:rPr>
        <w:t xml:space="preserve"> классов опасности, утвержденным постановлением Правительства Российской Федерации от 10.06.2013 № 492, частями 2, 5 статьи 19 Федерального закона от 04.05.2011 № 99-ФЗ «О лицензировании отдельных видов деятельности» на основании заявления соискателя лицензии </w:t>
      </w:r>
      <w:r w:rsidR="00BA3A63" w:rsidRPr="00BA3A63">
        <w:rPr>
          <w:rFonts w:ascii="Times New Roman" w:hAnsi="Times New Roman" w:cs="Times New Roman"/>
          <w:sz w:val="24"/>
          <w:szCs w:val="24"/>
        </w:rPr>
        <w:t>БПОУ РК «</w:t>
      </w:r>
      <w:r w:rsidR="00BA3A63" w:rsidRPr="00BA3A63">
        <w:rPr>
          <w:rFonts w:ascii="Times New Roman" w:hAnsi="Times New Roman" w:cs="Times New Roman"/>
          <w:bCs/>
          <w:sz w:val="24"/>
          <w:szCs w:val="24"/>
        </w:rPr>
        <w:t>КГКНГ</w:t>
      </w:r>
      <w:r w:rsidR="00BA3A63" w:rsidRPr="00BA3A63">
        <w:rPr>
          <w:rFonts w:ascii="Times New Roman" w:hAnsi="Times New Roman" w:cs="Times New Roman"/>
          <w:sz w:val="24"/>
          <w:szCs w:val="24"/>
        </w:rPr>
        <w:t>»</w:t>
      </w:r>
      <w:r w:rsidR="00661D24" w:rsidRPr="00661D24">
        <w:rPr>
          <w:rFonts w:ascii="Times New Roman" w:hAnsi="Times New Roman" w:cs="Times New Roman"/>
          <w:sz w:val="24"/>
          <w:szCs w:val="24"/>
        </w:rPr>
        <w:t xml:space="preserve"> </w:t>
      </w:r>
      <w:r w:rsidR="00831FA2" w:rsidRPr="00661D24">
        <w:rPr>
          <w:rFonts w:ascii="Times New Roman" w:hAnsi="Times New Roman" w:cs="Times New Roman"/>
          <w:sz w:val="24"/>
          <w:szCs w:val="24"/>
        </w:rPr>
        <w:t>(</w:t>
      </w:r>
      <w:r w:rsidR="00661D24" w:rsidRPr="00BA3A63">
        <w:rPr>
          <w:rFonts w:ascii="Times New Roman" w:hAnsi="Times New Roman" w:cs="Times New Roman"/>
          <w:color w:val="FF0000"/>
          <w:sz w:val="24"/>
          <w:szCs w:val="24"/>
        </w:rPr>
        <w:t>вх.№5685 от 28.02.2019г.</w:t>
      </w:r>
      <w:r w:rsidRPr="00BA3A63">
        <w:rPr>
          <w:rFonts w:ascii="Times New Roman" w:hAnsi="Times New Roman" w:cs="Times New Roman"/>
          <w:color w:val="FF0000"/>
          <w:sz w:val="24"/>
          <w:szCs w:val="24"/>
        </w:rPr>
        <w:t xml:space="preserve"> </w:t>
      </w:r>
      <w:r w:rsidR="00831FA2" w:rsidRPr="00BA3A63">
        <w:rPr>
          <w:rFonts w:ascii="Times New Roman" w:hAnsi="Times New Roman" w:cs="Times New Roman"/>
          <w:color w:val="FF0000"/>
          <w:sz w:val="24"/>
          <w:szCs w:val="24"/>
        </w:rPr>
        <w:t>НВУ</w:t>
      </w:r>
      <w:r w:rsidRPr="00BA3A63">
        <w:rPr>
          <w:rFonts w:ascii="Times New Roman" w:hAnsi="Times New Roman" w:cs="Times New Roman"/>
          <w:color w:val="FF0000"/>
          <w:sz w:val="24"/>
          <w:szCs w:val="24"/>
        </w:rPr>
        <w:t xml:space="preserve"> </w:t>
      </w:r>
      <w:r w:rsidR="00831FA2" w:rsidRPr="00BA3A63">
        <w:rPr>
          <w:rFonts w:ascii="Times New Roman" w:hAnsi="Times New Roman" w:cs="Times New Roman"/>
          <w:color w:val="FF0000"/>
          <w:sz w:val="24"/>
          <w:szCs w:val="24"/>
        </w:rPr>
        <w:t>Ростехнадзора</w:t>
      </w:r>
      <w:r w:rsidR="00831FA2" w:rsidRPr="00661D24">
        <w:rPr>
          <w:rFonts w:ascii="Times New Roman" w:hAnsi="Times New Roman" w:cs="Times New Roman"/>
          <w:sz w:val="24"/>
          <w:szCs w:val="24"/>
        </w:rPr>
        <w:t>)  установлено:</w:t>
      </w:r>
      <w:proofErr w:type="gramEnd"/>
    </w:p>
    <w:p w:rsidR="00981448" w:rsidRPr="00BA3A63" w:rsidRDefault="00C85B25" w:rsidP="00965F4D">
      <w:pPr>
        <w:jc w:val="both"/>
        <w:rPr>
          <w:i/>
          <w:sz w:val="24"/>
          <w:szCs w:val="24"/>
        </w:rPr>
      </w:pPr>
      <w:r w:rsidRPr="00BA3A63">
        <w:rPr>
          <w:i/>
          <w:sz w:val="24"/>
          <w:szCs w:val="24"/>
        </w:rPr>
        <w:t>а</w:t>
      </w:r>
      <w:proofErr w:type="gramStart"/>
      <w:r w:rsidRPr="00BA3A63">
        <w:rPr>
          <w:i/>
          <w:sz w:val="24"/>
          <w:szCs w:val="24"/>
        </w:rPr>
        <w:t>)</w:t>
      </w:r>
      <w:r w:rsidR="00981448" w:rsidRPr="00BA3A63">
        <w:rPr>
          <w:i/>
          <w:sz w:val="24"/>
          <w:szCs w:val="24"/>
        </w:rPr>
        <w:t>н</w:t>
      </w:r>
      <w:proofErr w:type="gramEnd"/>
      <w:r w:rsidR="00981448" w:rsidRPr="00BA3A63">
        <w:rPr>
          <w:i/>
          <w:sz w:val="24"/>
          <w:szCs w:val="24"/>
        </w:rPr>
        <w:t>аличие на праве собственности или ином законном основании по месту осуществления лицензируемого вида деятельности земельных участков, зданий, строений и сооружений, на (в) которых размещаются объекты, а также технических устройств, планируемых для применения на объектах:</w:t>
      </w:r>
    </w:p>
    <w:p w:rsidR="008E1529" w:rsidRPr="003C63D4" w:rsidRDefault="008E1529" w:rsidP="00965F4D">
      <w:pPr>
        <w:pStyle w:val="ConsPlusNonformat"/>
        <w:widowControl/>
        <w:tabs>
          <w:tab w:val="left" w:pos="0"/>
        </w:tabs>
        <w:jc w:val="both"/>
        <w:rPr>
          <w:rFonts w:ascii="Times New Roman" w:hAnsi="Times New Roman" w:cs="Times New Roman"/>
          <w:color w:val="FF0000"/>
          <w:sz w:val="24"/>
          <w:szCs w:val="24"/>
        </w:rPr>
      </w:pPr>
      <w:r w:rsidRPr="003C63D4">
        <w:rPr>
          <w:rFonts w:ascii="Times New Roman" w:hAnsi="Times New Roman" w:cs="Times New Roman"/>
          <w:color w:val="FF0000"/>
          <w:sz w:val="24"/>
          <w:szCs w:val="24"/>
        </w:rPr>
        <w:t>Опасные производственные объекты</w:t>
      </w:r>
      <w:r w:rsidR="00AE3114" w:rsidRPr="003C63D4">
        <w:rPr>
          <w:rFonts w:ascii="Times New Roman" w:hAnsi="Times New Roman" w:cs="Times New Roman"/>
          <w:color w:val="FF0000"/>
          <w:sz w:val="24"/>
          <w:szCs w:val="24"/>
        </w:rPr>
        <w:t xml:space="preserve"> </w:t>
      </w:r>
      <w:r w:rsidRPr="003C63D4">
        <w:rPr>
          <w:rFonts w:ascii="Times New Roman" w:hAnsi="Times New Roman" w:cs="Times New Roman"/>
          <w:color w:val="FF0000"/>
          <w:sz w:val="24"/>
          <w:szCs w:val="24"/>
        </w:rPr>
        <w:t xml:space="preserve">«Сеть </w:t>
      </w:r>
      <w:proofErr w:type="spellStart"/>
      <w:r w:rsidRPr="003C63D4">
        <w:rPr>
          <w:rFonts w:ascii="Times New Roman" w:hAnsi="Times New Roman" w:cs="Times New Roman"/>
          <w:color w:val="FF0000"/>
          <w:sz w:val="24"/>
          <w:szCs w:val="24"/>
        </w:rPr>
        <w:t>газопотребления</w:t>
      </w:r>
      <w:proofErr w:type="spellEnd"/>
      <w:r w:rsidRPr="003C63D4">
        <w:rPr>
          <w:rFonts w:ascii="Times New Roman" w:hAnsi="Times New Roman" w:cs="Times New Roman"/>
          <w:color w:val="FF0000"/>
          <w:sz w:val="24"/>
          <w:szCs w:val="24"/>
        </w:rPr>
        <w:t xml:space="preserve">» и  «Участок газификаторов» (358011, Республика Калмыкия, </w:t>
      </w:r>
      <w:proofErr w:type="spellStart"/>
      <w:r w:rsidRPr="003C63D4">
        <w:rPr>
          <w:rFonts w:ascii="Times New Roman" w:hAnsi="Times New Roman" w:cs="Times New Roman"/>
          <w:color w:val="FF0000"/>
          <w:sz w:val="24"/>
          <w:szCs w:val="24"/>
        </w:rPr>
        <w:t>г</w:t>
      </w:r>
      <w:proofErr w:type="gramStart"/>
      <w:r w:rsidRPr="003C63D4">
        <w:rPr>
          <w:rFonts w:ascii="Times New Roman" w:hAnsi="Times New Roman" w:cs="Times New Roman"/>
          <w:color w:val="FF0000"/>
          <w:sz w:val="24"/>
          <w:szCs w:val="24"/>
        </w:rPr>
        <w:t>.Э</w:t>
      </w:r>
      <w:proofErr w:type="gramEnd"/>
      <w:r w:rsidRPr="003C63D4">
        <w:rPr>
          <w:rFonts w:ascii="Times New Roman" w:hAnsi="Times New Roman" w:cs="Times New Roman"/>
          <w:color w:val="FF0000"/>
          <w:sz w:val="24"/>
          <w:szCs w:val="24"/>
        </w:rPr>
        <w:t>листа</w:t>
      </w:r>
      <w:proofErr w:type="spellEnd"/>
      <w:r w:rsidRPr="003C63D4">
        <w:rPr>
          <w:rFonts w:ascii="Times New Roman" w:hAnsi="Times New Roman" w:cs="Times New Roman"/>
          <w:color w:val="FF0000"/>
          <w:sz w:val="24"/>
          <w:szCs w:val="24"/>
        </w:rPr>
        <w:t xml:space="preserve">, </w:t>
      </w:r>
      <w:proofErr w:type="spellStart"/>
      <w:r w:rsidRPr="003C63D4">
        <w:rPr>
          <w:rFonts w:ascii="Times New Roman" w:hAnsi="Times New Roman" w:cs="Times New Roman"/>
          <w:color w:val="FF0000"/>
          <w:sz w:val="24"/>
          <w:szCs w:val="24"/>
        </w:rPr>
        <w:t>ул.Г.О</w:t>
      </w:r>
      <w:proofErr w:type="spellEnd"/>
      <w:r w:rsidRPr="003C63D4">
        <w:rPr>
          <w:rFonts w:ascii="Times New Roman" w:hAnsi="Times New Roman" w:cs="Times New Roman"/>
          <w:color w:val="FF0000"/>
          <w:sz w:val="24"/>
          <w:szCs w:val="24"/>
        </w:rPr>
        <w:t xml:space="preserve">. </w:t>
      </w:r>
      <w:proofErr w:type="spellStart"/>
      <w:r w:rsidRPr="003C63D4">
        <w:rPr>
          <w:rFonts w:ascii="Times New Roman" w:hAnsi="Times New Roman" w:cs="Times New Roman"/>
          <w:color w:val="FF0000"/>
          <w:sz w:val="24"/>
          <w:szCs w:val="24"/>
        </w:rPr>
        <w:t>Рокчинского</w:t>
      </w:r>
      <w:proofErr w:type="spellEnd"/>
      <w:r w:rsidRPr="003C63D4">
        <w:rPr>
          <w:rFonts w:ascii="Times New Roman" w:hAnsi="Times New Roman" w:cs="Times New Roman"/>
          <w:color w:val="FF0000"/>
          <w:sz w:val="24"/>
          <w:szCs w:val="24"/>
        </w:rPr>
        <w:t>, д. 1.)</w:t>
      </w:r>
    </w:p>
    <w:p w:rsidR="009D2F2C" w:rsidRPr="003C63D4" w:rsidRDefault="009D2F2C" w:rsidP="00965F4D">
      <w:pPr>
        <w:jc w:val="both"/>
        <w:rPr>
          <w:color w:val="FF0000"/>
          <w:sz w:val="24"/>
          <w:szCs w:val="24"/>
        </w:rPr>
      </w:pPr>
      <w:r w:rsidRPr="003C63D4">
        <w:rPr>
          <w:color w:val="FF0000"/>
          <w:sz w:val="24"/>
          <w:szCs w:val="24"/>
        </w:rPr>
        <w:t xml:space="preserve">-Блочная котельная установка БКУ-600, в составе: блочная котельная установка БКУ-600; молниеотвод; площадка шкафа газорегуляторного пункта с ограждением из металлической сетки, шкаф газорегуляторного пункта (ГРПШ-13-2Н-У1); газопровод наземный низкого давления 27м; площадка под дымовую трубу, дымовая труба </w:t>
      </w:r>
      <w:r w:rsidR="005844AE" w:rsidRPr="003C63D4">
        <w:rPr>
          <w:color w:val="FF0000"/>
          <w:sz w:val="24"/>
          <w:szCs w:val="24"/>
        </w:rPr>
        <w:t xml:space="preserve">принадлежит на праве </w:t>
      </w:r>
      <w:r w:rsidR="005844AE" w:rsidRPr="003C63D4">
        <w:rPr>
          <w:color w:val="FF0000"/>
          <w:sz w:val="24"/>
          <w:szCs w:val="24"/>
        </w:rPr>
        <w:lastRenderedPageBreak/>
        <w:t xml:space="preserve">собственности БУ РК «РДМЦ </w:t>
      </w:r>
      <w:proofErr w:type="spellStart"/>
      <w:r w:rsidR="005844AE" w:rsidRPr="003C63D4">
        <w:rPr>
          <w:color w:val="FF0000"/>
          <w:sz w:val="24"/>
          <w:szCs w:val="24"/>
        </w:rPr>
        <w:t>им</w:t>
      </w:r>
      <w:proofErr w:type="gramStart"/>
      <w:r w:rsidR="005844AE" w:rsidRPr="003C63D4">
        <w:rPr>
          <w:color w:val="FF0000"/>
          <w:sz w:val="24"/>
          <w:szCs w:val="24"/>
        </w:rPr>
        <w:t>.М</w:t>
      </w:r>
      <w:proofErr w:type="gramEnd"/>
      <w:r w:rsidR="005844AE" w:rsidRPr="003C63D4">
        <w:rPr>
          <w:color w:val="FF0000"/>
          <w:sz w:val="24"/>
          <w:szCs w:val="24"/>
        </w:rPr>
        <w:t>анджиевой</w:t>
      </w:r>
      <w:proofErr w:type="spellEnd"/>
      <w:r w:rsidR="00374659" w:rsidRPr="003C63D4">
        <w:rPr>
          <w:color w:val="FF0000"/>
          <w:sz w:val="24"/>
          <w:szCs w:val="24"/>
        </w:rPr>
        <w:t xml:space="preserve"> </w:t>
      </w:r>
      <w:r w:rsidR="005844AE" w:rsidRPr="003C63D4">
        <w:rPr>
          <w:color w:val="FF0000"/>
          <w:sz w:val="24"/>
          <w:szCs w:val="24"/>
        </w:rPr>
        <w:t>В.Д.»</w:t>
      </w:r>
      <w:r w:rsidR="00AE3114" w:rsidRPr="003C63D4">
        <w:rPr>
          <w:color w:val="FF0000"/>
          <w:sz w:val="24"/>
          <w:szCs w:val="24"/>
        </w:rPr>
        <w:t xml:space="preserve"> </w:t>
      </w:r>
      <w:r w:rsidR="005844AE" w:rsidRPr="003C63D4">
        <w:rPr>
          <w:color w:val="FF0000"/>
          <w:sz w:val="24"/>
          <w:szCs w:val="24"/>
        </w:rPr>
        <w:t>на основании свидетельства</w:t>
      </w:r>
      <w:r w:rsidRPr="003C63D4">
        <w:rPr>
          <w:color w:val="FF0000"/>
          <w:sz w:val="24"/>
          <w:szCs w:val="24"/>
        </w:rPr>
        <w:t xml:space="preserve"> о государственной регистрации права 08РК№434868, выданное Управлением Федеральной службы государственной регистрации, кадастра и картографии по Респуб</w:t>
      </w:r>
      <w:r w:rsidR="005844AE" w:rsidRPr="003C63D4">
        <w:rPr>
          <w:color w:val="FF0000"/>
          <w:sz w:val="24"/>
          <w:szCs w:val="24"/>
        </w:rPr>
        <w:t>лике Калмыкия 14.05.2018;</w:t>
      </w:r>
      <w:r w:rsidR="00AE3114" w:rsidRPr="003C63D4">
        <w:rPr>
          <w:color w:val="FF0000"/>
          <w:sz w:val="24"/>
          <w:szCs w:val="24"/>
        </w:rPr>
        <w:t xml:space="preserve"> </w:t>
      </w:r>
      <w:r w:rsidR="005844AE" w:rsidRPr="003C63D4">
        <w:rPr>
          <w:color w:val="FF0000"/>
          <w:sz w:val="24"/>
          <w:szCs w:val="24"/>
        </w:rPr>
        <w:t>Выписки</w:t>
      </w:r>
      <w:r w:rsidRPr="003C63D4">
        <w:rPr>
          <w:color w:val="FF0000"/>
          <w:sz w:val="24"/>
          <w:szCs w:val="24"/>
        </w:rPr>
        <w:t xml:space="preserve"> из Единого реестра недвижимости об основных характеристиках и зарегистрированных правах на об</w:t>
      </w:r>
      <w:r w:rsidR="005844AE" w:rsidRPr="003C63D4">
        <w:rPr>
          <w:color w:val="FF0000"/>
          <w:sz w:val="24"/>
          <w:szCs w:val="24"/>
        </w:rPr>
        <w:t>ъект недвижимости от 02.04.2019</w:t>
      </w:r>
      <w:r w:rsidRPr="003C63D4">
        <w:rPr>
          <w:color w:val="FF0000"/>
          <w:sz w:val="24"/>
          <w:szCs w:val="24"/>
        </w:rPr>
        <w:t>;</w:t>
      </w:r>
    </w:p>
    <w:p w:rsidR="009D2F2C" w:rsidRPr="003C63D4" w:rsidRDefault="00C0184C" w:rsidP="00965F4D">
      <w:pPr>
        <w:jc w:val="both"/>
        <w:rPr>
          <w:color w:val="FF0000"/>
          <w:sz w:val="24"/>
          <w:szCs w:val="24"/>
        </w:rPr>
      </w:pPr>
      <w:r w:rsidRPr="003C63D4">
        <w:rPr>
          <w:bCs/>
          <w:color w:val="FF0000"/>
          <w:sz w:val="24"/>
          <w:szCs w:val="24"/>
        </w:rPr>
        <w:t>-Газификатор ГХК-3/1,</w:t>
      </w:r>
      <w:r w:rsidR="009D2F2C" w:rsidRPr="003C63D4">
        <w:rPr>
          <w:bCs/>
          <w:color w:val="FF0000"/>
          <w:sz w:val="24"/>
          <w:szCs w:val="24"/>
        </w:rPr>
        <w:t>6-200М, в составе: площадка ГХК-3/</w:t>
      </w:r>
      <w:r w:rsidRPr="003C63D4">
        <w:rPr>
          <w:bCs/>
          <w:color w:val="FF0000"/>
          <w:sz w:val="24"/>
          <w:szCs w:val="24"/>
        </w:rPr>
        <w:t>1,</w:t>
      </w:r>
      <w:r w:rsidR="009D2F2C" w:rsidRPr="003C63D4">
        <w:rPr>
          <w:bCs/>
          <w:color w:val="FF0000"/>
          <w:sz w:val="24"/>
          <w:szCs w:val="24"/>
        </w:rPr>
        <w:t>6-200М; газификатор ГХК-3/1,6-200М – металлический сосуд объемом 3 куб.м</w:t>
      </w:r>
      <w:r w:rsidR="0045294C" w:rsidRPr="003C63D4">
        <w:rPr>
          <w:bCs/>
          <w:color w:val="FF0000"/>
          <w:sz w:val="24"/>
          <w:szCs w:val="24"/>
        </w:rPr>
        <w:t xml:space="preserve">. </w:t>
      </w:r>
      <w:r w:rsidR="00FF6981" w:rsidRPr="003C63D4">
        <w:rPr>
          <w:color w:val="FF0000"/>
          <w:sz w:val="24"/>
          <w:szCs w:val="24"/>
        </w:rPr>
        <w:t xml:space="preserve">принадлежит на праве собственности БУ РК «РДМЦ </w:t>
      </w:r>
      <w:proofErr w:type="spellStart"/>
      <w:r w:rsidR="00FF6981" w:rsidRPr="003C63D4">
        <w:rPr>
          <w:color w:val="FF0000"/>
          <w:sz w:val="24"/>
          <w:szCs w:val="24"/>
        </w:rPr>
        <w:t>им</w:t>
      </w:r>
      <w:proofErr w:type="gramStart"/>
      <w:r w:rsidR="00FF6981" w:rsidRPr="003C63D4">
        <w:rPr>
          <w:color w:val="FF0000"/>
          <w:sz w:val="24"/>
          <w:szCs w:val="24"/>
        </w:rPr>
        <w:t>.М</w:t>
      </w:r>
      <w:proofErr w:type="gramEnd"/>
      <w:r w:rsidR="00FF6981" w:rsidRPr="003C63D4">
        <w:rPr>
          <w:color w:val="FF0000"/>
          <w:sz w:val="24"/>
          <w:szCs w:val="24"/>
        </w:rPr>
        <w:t>анджиевой</w:t>
      </w:r>
      <w:proofErr w:type="spellEnd"/>
      <w:r w:rsidR="00374659" w:rsidRPr="003C63D4">
        <w:rPr>
          <w:color w:val="FF0000"/>
          <w:sz w:val="24"/>
          <w:szCs w:val="24"/>
        </w:rPr>
        <w:t xml:space="preserve"> </w:t>
      </w:r>
      <w:r w:rsidR="00FF6981" w:rsidRPr="003C63D4">
        <w:rPr>
          <w:color w:val="FF0000"/>
          <w:sz w:val="24"/>
          <w:szCs w:val="24"/>
        </w:rPr>
        <w:t>В.Д.»</w:t>
      </w:r>
      <w:r w:rsidRPr="003C63D4">
        <w:rPr>
          <w:color w:val="FF0000"/>
          <w:sz w:val="24"/>
          <w:szCs w:val="24"/>
        </w:rPr>
        <w:t xml:space="preserve"> </w:t>
      </w:r>
      <w:r w:rsidR="00FF6981" w:rsidRPr="003C63D4">
        <w:rPr>
          <w:color w:val="FF0000"/>
          <w:sz w:val="24"/>
          <w:szCs w:val="24"/>
        </w:rPr>
        <w:t>на основании</w:t>
      </w:r>
      <w:r w:rsidRPr="003C63D4">
        <w:rPr>
          <w:color w:val="FF0000"/>
          <w:sz w:val="24"/>
          <w:szCs w:val="24"/>
        </w:rPr>
        <w:t xml:space="preserve"> </w:t>
      </w:r>
      <w:r w:rsidR="009D2F2C" w:rsidRPr="003C63D4">
        <w:rPr>
          <w:color w:val="FF0000"/>
          <w:sz w:val="24"/>
          <w:szCs w:val="24"/>
        </w:rPr>
        <w:t>свидетельств</w:t>
      </w:r>
      <w:r w:rsidR="00FF6981" w:rsidRPr="003C63D4">
        <w:rPr>
          <w:color w:val="FF0000"/>
          <w:sz w:val="24"/>
          <w:szCs w:val="24"/>
        </w:rPr>
        <w:t>а</w:t>
      </w:r>
      <w:r w:rsidR="009D2F2C" w:rsidRPr="003C63D4">
        <w:rPr>
          <w:color w:val="FF0000"/>
          <w:sz w:val="24"/>
          <w:szCs w:val="24"/>
        </w:rPr>
        <w:t xml:space="preserve"> о государственной регистрации права 08РК№434867, выданное Управлением Федеральной службы государственной регистрации, кадастра и картографии по Республике Калмыкия 14.05.2018; Выписк</w:t>
      </w:r>
      <w:r w:rsidR="00782112" w:rsidRPr="003C63D4">
        <w:rPr>
          <w:color w:val="FF0000"/>
          <w:sz w:val="24"/>
          <w:szCs w:val="24"/>
        </w:rPr>
        <w:t>и</w:t>
      </w:r>
      <w:r w:rsidR="009D2F2C" w:rsidRPr="003C63D4">
        <w:rPr>
          <w:color w:val="FF0000"/>
          <w:sz w:val="24"/>
          <w:szCs w:val="24"/>
        </w:rPr>
        <w:t xml:space="preserve"> из Единого реестра недвижимости об основных характеристиках и зарегистрированных правах на объект недвижимости от 02.04.2019;</w:t>
      </w:r>
    </w:p>
    <w:p w:rsidR="009D2F2C" w:rsidRDefault="009D2F2C" w:rsidP="00965F4D">
      <w:pPr>
        <w:jc w:val="both"/>
        <w:rPr>
          <w:color w:val="000000"/>
          <w:sz w:val="24"/>
          <w:szCs w:val="24"/>
        </w:rPr>
      </w:pPr>
      <w:r w:rsidRPr="003C63D4">
        <w:rPr>
          <w:color w:val="FF0000"/>
          <w:sz w:val="24"/>
          <w:szCs w:val="24"/>
        </w:rPr>
        <w:t>-</w:t>
      </w:r>
      <w:r w:rsidR="000F689E" w:rsidRPr="003C63D4">
        <w:rPr>
          <w:color w:val="FF0000"/>
          <w:sz w:val="24"/>
          <w:szCs w:val="24"/>
        </w:rPr>
        <w:t>З</w:t>
      </w:r>
      <w:r w:rsidRPr="003C63D4">
        <w:rPr>
          <w:color w:val="FF0000"/>
          <w:sz w:val="24"/>
          <w:szCs w:val="24"/>
        </w:rPr>
        <w:t xml:space="preserve">емельный участок </w:t>
      </w:r>
      <w:r w:rsidR="00F435E3" w:rsidRPr="003C63D4">
        <w:rPr>
          <w:color w:val="FF0000"/>
          <w:sz w:val="24"/>
          <w:szCs w:val="24"/>
        </w:rPr>
        <w:t xml:space="preserve">принадлежит на праве собственности БУ РК «РДМЦ </w:t>
      </w:r>
      <w:proofErr w:type="spellStart"/>
      <w:r w:rsidR="00F435E3" w:rsidRPr="003C63D4">
        <w:rPr>
          <w:color w:val="FF0000"/>
          <w:sz w:val="24"/>
          <w:szCs w:val="24"/>
        </w:rPr>
        <w:t>им</w:t>
      </w:r>
      <w:proofErr w:type="gramStart"/>
      <w:r w:rsidR="00F435E3" w:rsidRPr="003C63D4">
        <w:rPr>
          <w:color w:val="FF0000"/>
          <w:sz w:val="24"/>
          <w:szCs w:val="24"/>
        </w:rPr>
        <w:t>.М</w:t>
      </w:r>
      <w:proofErr w:type="gramEnd"/>
      <w:r w:rsidR="00F435E3" w:rsidRPr="003C63D4">
        <w:rPr>
          <w:color w:val="FF0000"/>
          <w:sz w:val="24"/>
          <w:szCs w:val="24"/>
        </w:rPr>
        <w:t>анджиевойВ.Д</w:t>
      </w:r>
      <w:proofErr w:type="spellEnd"/>
      <w:r w:rsidR="00F435E3" w:rsidRPr="003C63D4">
        <w:rPr>
          <w:color w:val="FF0000"/>
          <w:sz w:val="24"/>
          <w:szCs w:val="24"/>
        </w:rPr>
        <w:t>.»</w:t>
      </w:r>
      <w:r w:rsidR="00AE3114" w:rsidRPr="003C63D4">
        <w:rPr>
          <w:color w:val="FF0000"/>
          <w:sz w:val="24"/>
          <w:szCs w:val="24"/>
        </w:rPr>
        <w:t xml:space="preserve"> </w:t>
      </w:r>
      <w:r w:rsidR="00F435E3" w:rsidRPr="003C63D4">
        <w:rPr>
          <w:color w:val="FF0000"/>
          <w:sz w:val="24"/>
          <w:szCs w:val="24"/>
        </w:rPr>
        <w:t>на основании</w:t>
      </w:r>
      <w:r w:rsidR="00AE3114" w:rsidRPr="003C63D4">
        <w:rPr>
          <w:color w:val="FF0000"/>
          <w:sz w:val="24"/>
          <w:szCs w:val="24"/>
        </w:rPr>
        <w:t xml:space="preserve"> </w:t>
      </w:r>
      <w:r w:rsidRPr="003C63D4">
        <w:rPr>
          <w:color w:val="FF0000"/>
          <w:sz w:val="24"/>
          <w:szCs w:val="24"/>
        </w:rPr>
        <w:t>свидетельств</w:t>
      </w:r>
      <w:r w:rsidR="00F435E3" w:rsidRPr="003C63D4">
        <w:rPr>
          <w:color w:val="FF0000"/>
          <w:sz w:val="24"/>
          <w:szCs w:val="24"/>
        </w:rPr>
        <w:t>а</w:t>
      </w:r>
      <w:r w:rsidRPr="003C63D4">
        <w:rPr>
          <w:color w:val="FF0000"/>
          <w:sz w:val="24"/>
          <w:szCs w:val="24"/>
        </w:rPr>
        <w:t xml:space="preserve"> о государственной регистрации права АБ№002033, выданное Управлением Федеральной службы государственной регистрации, кадастра и картографии по Республике Калмыкия 28.05.2018; Выписк</w:t>
      </w:r>
      <w:r w:rsidR="0062097A" w:rsidRPr="003C63D4">
        <w:rPr>
          <w:color w:val="FF0000"/>
          <w:sz w:val="24"/>
          <w:szCs w:val="24"/>
        </w:rPr>
        <w:t>и</w:t>
      </w:r>
      <w:r w:rsidRPr="003C63D4">
        <w:rPr>
          <w:color w:val="FF0000"/>
          <w:sz w:val="24"/>
          <w:szCs w:val="24"/>
        </w:rPr>
        <w:t xml:space="preserve"> из Единого реестра недвижимости об основных характеристиках и зарегистрированных правах на объект недвижимости от 02.04.2019).</w:t>
      </w:r>
    </w:p>
    <w:p w:rsidR="00C85B25" w:rsidRPr="009D2F2C" w:rsidRDefault="00C85B25" w:rsidP="00965F4D">
      <w:pPr>
        <w:jc w:val="both"/>
        <w:rPr>
          <w:color w:val="000000"/>
          <w:sz w:val="24"/>
          <w:szCs w:val="24"/>
        </w:rPr>
      </w:pPr>
    </w:p>
    <w:p w:rsidR="00981448" w:rsidRPr="00BA3A63" w:rsidRDefault="00981448" w:rsidP="00965F4D">
      <w:pPr>
        <w:pStyle w:val="ConsPlusNormal"/>
        <w:ind w:firstLine="0"/>
        <w:jc w:val="both"/>
        <w:rPr>
          <w:rFonts w:ascii="Times New Roman" w:hAnsi="Times New Roman" w:cs="Times New Roman"/>
          <w:i/>
          <w:sz w:val="24"/>
          <w:szCs w:val="24"/>
        </w:rPr>
      </w:pPr>
      <w:r w:rsidRPr="00BA3A63">
        <w:rPr>
          <w:rFonts w:ascii="Times New Roman" w:hAnsi="Times New Roman" w:cs="Times New Roman"/>
          <w:i/>
          <w:sz w:val="24"/>
          <w:szCs w:val="24"/>
        </w:rPr>
        <w:t>б</w:t>
      </w:r>
      <w:proofErr w:type="gramStart"/>
      <w:r w:rsidRPr="00BA3A63">
        <w:rPr>
          <w:rFonts w:ascii="Times New Roman" w:hAnsi="Times New Roman" w:cs="Times New Roman"/>
          <w:i/>
          <w:sz w:val="24"/>
          <w:szCs w:val="24"/>
        </w:rPr>
        <w:t>)н</w:t>
      </w:r>
      <w:proofErr w:type="gramEnd"/>
      <w:r w:rsidRPr="00BA3A63">
        <w:rPr>
          <w:rFonts w:ascii="Times New Roman" w:hAnsi="Times New Roman" w:cs="Times New Roman"/>
          <w:i/>
          <w:sz w:val="24"/>
          <w:szCs w:val="24"/>
        </w:rPr>
        <w:t>аличие документов, подтверждающих ввод объектов в эксплуатацию, или внесенных в реестр положительных заключений экспертизы промышленной безопасности на технические устройства, планируемые для применения на объектах, а также на здания и сооружения на объектах (далее - положительное заключение экспертизы промышленной безопасности) в соответствии со статьями 6, 7 и 13 Федерального закона "О промышленной безопасности опасных производственных объектов":</w:t>
      </w:r>
    </w:p>
    <w:p w:rsidR="00965F4D" w:rsidRPr="003C63D4" w:rsidRDefault="00965F4D" w:rsidP="00EA2D21">
      <w:pPr>
        <w:jc w:val="both"/>
        <w:rPr>
          <w:bCs/>
          <w:color w:val="FF0000"/>
          <w:sz w:val="24"/>
          <w:szCs w:val="24"/>
        </w:rPr>
      </w:pPr>
      <w:proofErr w:type="gramStart"/>
      <w:r w:rsidRPr="003C63D4">
        <w:rPr>
          <w:bCs/>
          <w:color w:val="FF0000"/>
          <w:sz w:val="24"/>
          <w:szCs w:val="24"/>
        </w:rPr>
        <w:t>-Разрешение на ввод объекта в эксплуатацию от 18.11.2011г. №</w:t>
      </w:r>
      <w:r w:rsidRPr="003C63D4">
        <w:rPr>
          <w:bCs/>
          <w:color w:val="FF0000"/>
          <w:sz w:val="24"/>
          <w:szCs w:val="24"/>
          <w:lang w:val="en-US"/>
        </w:rPr>
        <w:t>RU</w:t>
      </w:r>
      <w:r w:rsidRPr="003C63D4">
        <w:rPr>
          <w:bCs/>
          <w:color w:val="FF0000"/>
          <w:sz w:val="24"/>
          <w:szCs w:val="24"/>
        </w:rPr>
        <w:t>08301000/75, постановление Администрации города Элисты Республики Калмыкия от 20.05.2013г. №1555«О внесении изменений в Разрешение на ввод объекта в эксплуатацию от 18.11.2011г. №</w:t>
      </w:r>
      <w:r w:rsidRPr="003C63D4">
        <w:rPr>
          <w:bCs/>
          <w:color w:val="FF0000"/>
          <w:sz w:val="24"/>
          <w:szCs w:val="24"/>
          <w:lang w:val="en-US"/>
        </w:rPr>
        <w:t>RU</w:t>
      </w:r>
      <w:r w:rsidRPr="003C63D4">
        <w:rPr>
          <w:bCs/>
          <w:color w:val="FF0000"/>
          <w:sz w:val="24"/>
          <w:szCs w:val="24"/>
        </w:rPr>
        <w:t>08301000/75», постановление Администрации города Элисты Республики Калмыкия от 29.07.2013г. №2724«О внесении изменений в Разрешение на ввод объекта в эксплуатацию от 18.11.2011г. №</w:t>
      </w:r>
      <w:r w:rsidRPr="003C63D4">
        <w:rPr>
          <w:bCs/>
          <w:color w:val="FF0000"/>
          <w:sz w:val="24"/>
          <w:szCs w:val="24"/>
          <w:lang w:val="en-US"/>
        </w:rPr>
        <w:t>RU</w:t>
      </w:r>
      <w:r w:rsidRPr="003C63D4">
        <w:rPr>
          <w:bCs/>
          <w:color w:val="FF0000"/>
          <w:sz w:val="24"/>
          <w:szCs w:val="24"/>
        </w:rPr>
        <w:t>08301000</w:t>
      </w:r>
      <w:proofErr w:type="gramEnd"/>
      <w:r w:rsidRPr="003C63D4">
        <w:rPr>
          <w:bCs/>
          <w:color w:val="FF0000"/>
          <w:sz w:val="24"/>
          <w:szCs w:val="24"/>
        </w:rPr>
        <w:t>/75», постановление Администрации города Элисты Республики Калмыкия от 30.04.2015г. №2268 «О внесении изменений в Разрешение на ввод объекта в эксплуатацию от 18.11.2011г. №</w:t>
      </w:r>
      <w:r w:rsidRPr="003C63D4">
        <w:rPr>
          <w:bCs/>
          <w:color w:val="FF0000"/>
          <w:sz w:val="24"/>
          <w:szCs w:val="24"/>
          <w:lang w:val="en-US"/>
        </w:rPr>
        <w:t>RU</w:t>
      </w:r>
      <w:r w:rsidRPr="003C63D4">
        <w:rPr>
          <w:bCs/>
          <w:color w:val="FF0000"/>
          <w:sz w:val="24"/>
          <w:szCs w:val="24"/>
        </w:rPr>
        <w:t xml:space="preserve">08301000/75»: </w:t>
      </w:r>
      <w:r w:rsidRPr="003C63D4">
        <w:rPr>
          <w:color w:val="FF0000"/>
          <w:sz w:val="24"/>
          <w:szCs w:val="24"/>
        </w:rPr>
        <w:t>блочная котельная установка БКУ-600; молниеотвод; площадка шкафа газорегуляторного пункта с ограждением из металлической сетки, шкаф газорегуляторного пункта (ГРПШ-13-2Н-У1); газопровод наземный низкого давления 27м; площадка под дымовую трубу, дымовая труба</w:t>
      </w:r>
      <w:proofErr w:type="gramStart"/>
      <w:r w:rsidRPr="003C63D4">
        <w:rPr>
          <w:color w:val="FF0000"/>
          <w:sz w:val="24"/>
          <w:szCs w:val="24"/>
        </w:rPr>
        <w:t>;</w:t>
      </w:r>
      <w:r w:rsidRPr="003C63D4">
        <w:rPr>
          <w:bCs/>
          <w:color w:val="FF0000"/>
          <w:sz w:val="24"/>
          <w:szCs w:val="24"/>
        </w:rPr>
        <w:t>п</w:t>
      </w:r>
      <w:proofErr w:type="gramEnd"/>
      <w:r w:rsidRPr="003C63D4">
        <w:rPr>
          <w:bCs/>
          <w:color w:val="FF0000"/>
          <w:sz w:val="24"/>
          <w:szCs w:val="24"/>
        </w:rPr>
        <w:t>лощадка ГХК-3/1, 6-200М; газификатор ГХК-3/1, 6-200М – металлический сосуд объемом 3 куб</w:t>
      </w:r>
      <w:proofErr w:type="gramStart"/>
      <w:r w:rsidRPr="003C63D4">
        <w:rPr>
          <w:bCs/>
          <w:color w:val="FF0000"/>
          <w:sz w:val="24"/>
          <w:szCs w:val="24"/>
        </w:rPr>
        <w:t>.м</w:t>
      </w:r>
      <w:proofErr w:type="gramEnd"/>
      <w:r w:rsidRPr="003C63D4">
        <w:rPr>
          <w:bCs/>
          <w:color w:val="FF0000"/>
          <w:sz w:val="24"/>
          <w:szCs w:val="24"/>
        </w:rPr>
        <w:t>;</w:t>
      </w:r>
    </w:p>
    <w:p w:rsidR="009D2F2C" w:rsidRPr="003C63D4" w:rsidRDefault="009D2F2C" w:rsidP="00EA2D21">
      <w:pPr>
        <w:jc w:val="both"/>
        <w:rPr>
          <w:bCs/>
          <w:color w:val="FF0000"/>
          <w:sz w:val="24"/>
          <w:szCs w:val="24"/>
        </w:rPr>
      </w:pPr>
      <w:r w:rsidRPr="003C63D4">
        <w:rPr>
          <w:bCs/>
          <w:color w:val="FF0000"/>
          <w:sz w:val="24"/>
          <w:szCs w:val="24"/>
        </w:rPr>
        <w:t>-Акт приемки законченного строительством объекта газораспределительной системы от 18.11.2011г. «Реконструкция ГУ «Республиканская детская больница» в г</w:t>
      </w:r>
      <w:proofErr w:type="gramStart"/>
      <w:r w:rsidRPr="003C63D4">
        <w:rPr>
          <w:bCs/>
          <w:color w:val="FF0000"/>
          <w:sz w:val="24"/>
          <w:szCs w:val="24"/>
        </w:rPr>
        <w:t>.Э</w:t>
      </w:r>
      <w:proofErr w:type="gramEnd"/>
      <w:r w:rsidRPr="003C63D4">
        <w:rPr>
          <w:bCs/>
          <w:color w:val="FF0000"/>
          <w:sz w:val="24"/>
          <w:szCs w:val="24"/>
        </w:rPr>
        <w:t>листа Республики Калмыкия (строительство котельной БКУ-600 №265)»;</w:t>
      </w:r>
    </w:p>
    <w:p w:rsidR="00CB2A0E" w:rsidRPr="003C63D4" w:rsidRDefault="00CB2A0E" w:rsidP="00EA2D21">
      <w:pPr>
        <w:pStyle w:val="ConsPlusNormal"/>
        <w:ind w:firstLine="0"/>
        <w:jc w:val="both"/>
        <w:rPr>
          <w:rFonts w:ascii="Times New Roman" w:hAnsi="Times New Roman" w:cs="Times New Roman"/>
          <w:color w:val="FF0000"/>
          <w:sz w:val="24"/>
          <w:szCs w:val="24"/>
        </w:rPr>
      </w:pPr>
      <w:r w:rsidRPr="003C63D4">
        <w:rPr>
          <w:rFonts w:ascii="Times New Roman" w:hAnsi="Times New Roman" w:cs="Times New Roman"/>
          <w:color w:val="FF0000"/>
          <w:sz w:val="24"/>
          <w:szCs w:val="24"/>
        </w:rPr>
        <w:t>- Акт соответствия построенного объекта капитального строительства техническим условиям на устройство газораспределительной системы от 18.11.2011г.</w:t>
      </w:r>
      <w:r w:rsidR="00965F4D" w:rsidRPr="003C63D4">
        <w:rPr>
          <w:rFonts w:ascii="Times New Roman" w:hAnsi="Times New Roman" w:cs="Times New Roman"/>
          <w:color w:val="FF0000"/>
          <w:sz w:val="24"/>
          <w:szCs w:val="24"/>
        </w:rPr>
        <w:t>;</w:t>
      </w:r>
    </w:p>
    <w:p w:rsidR="009D2F2C" w:rsidRPr="003C63D4" w:rsidRDefault="009D2F2C" w:rsidP="00EA2D21">
      <w:pPr>
        <w:jc w:val="both"/>
        <w:rPr>
          <w:bCs/>
          <w:color w:val="FF0000"/>
          <w:sz w:val="24"/>
          <w:szCs w:val="24"/>
        </w:rPr>
      </w:pPr>
      <w:r w:rsidRPr="003C63D4">
        <w:rPr>
          <w:bCs/>
          <w:color w:val="FF0000"/>
          <w:sz w:val="24"/>
          <w:szCs w:val="24"/>
        </w:rPr>
        <w:t>-Акт ввода в эксплуатацию газификатора холодного криогенного ГХК-3/1,6-200М от 28.09.2012г.</w:t>
      </w:r>
    </w:p>
    <w:p w:rsidR="005844AE" w:rsidRPr="003C63D4" w:rsidRDefault="00134E93" w:rsidP="00EA2D21">
      <w:pPr>
        <w:pStyle w:val="a7"/>
        <w:ind w:firstLine="708"/>
        <w:jc w:val="both"/>
        <w:rPr>
          <w:color w:val="FF0000"/>
        </w:rPr>
      </w:pPr>
      <w:r w:rsidRPr="003C63D4">
        <w:rPr>
          <w:color w:val="FF0000"/>
        </w:rPr>
        <w:t xml:space="preserve">Опасный производственный объект «Сеть </w:t>
      </w:r>
      <w:proofErr w:type="spellStart"/>
      <w:r w:rsidRPr="003C63D4">
        <w:rPr>
          <w:color w:val="FF0000"/>
        </w:rPr>
        <w:t>газопотребления</w:t>
      </w:r>
      <w:proofErr w:type="spellEnd"/>
      <w:r w:rsidRPr="003C63D4">
        <w:rPr>
          <w:color w:val="FF0000"/>
        </w:rPr>
        <w:t>»,</w:t>
      </w:r>
      <w:r w:rsidR="00A94643" w:rsidRPr="003C63D4">
        <w:rPr>
          <w:color w:val="FF0000"/>
        </w:rPr>
        <w:t xml:space="preserve"> </w:t>
      </w:r>
      <w:r w:rsidRPr="003C63D4">
        <w:rPr>
          <w:color w:val="FF0000"/>
        </w:rPr>
        <w:t>свидетельство о регистрации А39-04945-0001,</w:t>
      </w:r>
      <w:r w:rsidR="00A94643" w:rsidRPr="003C63D4">
        <w:rPr>
          <w:color w:val="FF0000"/>
        </w:rPr>
        <w:t xml:space="preserve"> </w:t>
      </w:r>
      <w:r w:rsidRPr="003C63D4">
        <w:rPr>
          <w:color w:val="FF0000"/>
        </w:rPr>
        <w:t>III класса опасности</w:t>
      </w:r>
      <w:r w:rsidR="005705E1" w:rsidRPr="003C63D4">
        <w:rPr>
          <w:color w:val="FF0000"/>
        </w:rPr>
        <w:t>,</w:t>
      </w:r>
      <w:r w:rsidR="00A94643" w:rsidRPr="003C63D4">
        <w:rPr>
          <w:color w:val="FF0000"/>
        </w:rPr>
        <w:t xml:space="preserve"> </w:t>
      </w:r>
      <w:r w:rsidR="005705E1" w:rsidRPr="003C63D4">
        <w:rPr>
          <w:color w:val="FF0000"/>
        </w:rPr>
        <w:t>дата регистрации 16.10.2017г</w:t>
      </w:r>
      <w:r w:rsidR="005844AE" w:rsidRPr="003C63D4">
        <w:rPr>
          <w:color w:val="FF0000"/>
        </w:rPr>
        <w:t>.</w:t>
      </w:r>
    </w:p>
    <w:p w:rsidR="005844AE" w:rsidRPr="003C63D4" w:rsidRDefault="005844AE" w:rsidP="00EA2D21">
      <w:pPr>
        <w:pStyle w:val="a7"/>
        <w:jc w:val="both"/>
        <w:rPr>
          <w:color w:val="FF0000"/>
        </w:rPr>
      </w:pPr>
      <w:r w:rsidRPr="003C63D4">
        <w:rPr>
          <w:color w:val="FF0000"/>
        </w:rPr>
        <w:t>На указанном опасном производственном объекте применяются следующие т</w:t>
      </w:r>
      <w:r w:rsidR="00E5725F" w:rsidRPr="003C63D4">
        <w:rPr>
          <w:color w:val="FF0000"/>
        </w:rPr>
        <w:t xml:space="preserve">ехнические устройства: </w:t>
      </w:r>
    </w:p>
    <w:p w:rsidR="005844AE" w:rsidRPr="003C63D4" w:rsidRDefault="00EA2D21" w:rsidP="00EA2D21">
      <w:pPr>
        <w:pStyle w:val="a7"/>
        <w:jc w:val="both"/>
        <w:rPr>
          <w:color w:val="FF0000"/>
        </w:rPr>
      </w:pPr>
      <w:r w:rsidRPr="003C63D4">
        <w:rPr>
          <w:color w:val="FF0000"/>
        </w:rPr>
        <w:t>-</w:t>
      </w:r>
      <w:r w:rsidR="0084065A" w:rsidRPr="003C63D4">
        <w:rPr>
          <w:color w:val="FF0000"/>
        </w:rPr>
        <w:t>ГРПШ-13-2Н-У1</w:t>
      </w:r>
      <w:r w:rsidRPr="003C63D4">
        <w:rPr>
          <w:color w:val="FF0000"/>
        </w:rPr>
        <w:t xml:space="preserve">, </w:t>
      </w:r>
      <w:r w:rsidR="00105AA0" w:rsidRPr="003C63D4">
        <w:rPr>
          <w:color w:val="FF0000"/>
        </w:rPr>
        <w:t>з</w:t>
      </w:r>
      <w:r w:rsidRPr="003C63D4">
        <w:rPr>
          <w:color w:val="FF0000"/>
        </w:rPr>
        <w:t xml:space="preserve">аводской </w:t>
      </w:r>
      <w:r w:rsidR="00105AA0" w:rsidRPr="003C63D4">
        <w:rPr>
          <w:color w:val="FF0000"/>
        </w:rPr>
        <w:t>№006424</w:t>
      </w:r>
      <w:r w:rsidR="00D8526D" w:rsidRPr="003C63D4">
        <w:rPr>
          <w:color w:val="FF0000"/>
        </w:rPr>
        <w:t>(</w:t>
      </w:r>
      <w:r w:rsidR="00A94643" w:rsidRPr="003C63D4">
        <w:rPr>
          <w:color w:val="FF0000"/>
        </w:rPr>
        <w:t xml:space="preserve">нормативный срок службы </w:t>
      </w:r>
      <w:r w:rsidR="00E91664" w:rsidRPr="003C63D4">
        <w:rPr>
          <w:color w:val="FF0000"/>
        </w:rPr>
        <w:t>1</w:t>
      </w:r>
      <w:r w:rsidR="00D8526D" w:rsidRPr="003C63D4">
        <w:rPr>
          <w:color w:val="FF0000"/>
        </w:rPr>
        <w:t>0 лет с момента начала эксплуатации – с 2011</w:t>
      </w:r>
      <w:r w:rsidR="00090A97" w:rsidRPr="003C63D4">
        <w:rPr>
          <w:color w:val="FF0000"/>
        </w:rPr>
        <w:t xml:space="preserve"> г.), газопровод стальной </w:t>
      </w:r>
      <w:r w:rsidR="004208F6" w:rsidRPr="003C63D4">
        <w:rPr>
          <w:color w:val="FF0000"/>
        </w:rPr>
        <w:t>высоко</w:t>
      </w:r>
      <w:r w:rsidR="00090A97" w:rsidRPr="003C63D4">
        <w:rPr>
          <w:color w:val="FF0000"/>
        </w:rPr>
        <w:t>го давления</w:t>
      </w:r>
      <w:proofErr w:type="gramStart"/>
      <w:r w:rsidR="00090A97" w:rsidRPr="003C63D4">
        <w:rPr>
          <w:color w:val="FF0000"/>
        </w:rPr>
        <w:t>1</w:t>
      </w:r>
      <w:proofErr w:type="gramEnd"/>
      <w:r w:rsidR="00090A97" w:rsidRPr="003C63D4">
        <w:rPr>
          <w:color w:val="FF0000"/>
        </w:rPr>
        <w:t>,5м (</w:t>
      </w:r>
      <w:r w:rsidR="002F14E1" w:rsidRPr="003C63D4">
        <w:rPr>
          <w:color w:val="FF0000"/>
        </w:rPr>
        <w:t xml:space="preserve">нормативный срок службы </w:t>
      </w:r>
      <w:r w:rsidR="00090A97" w:rsidRPr="003C63D4">
        <w:rPr>
          <w:color w:val="FF0000"/>
        </w:rPr>
        <w:t>30 лет с момента начала эксплуатации – с 2011г.)</w:t>
      </w:r>
      <w:r w:rsidR="0084065A" w:rsidRPr="003C63D4">
        <w:rPr>
          <w:color w:val="FF0000"/>
        </w:rPr>
        <w:t>,</w:t>
      </w:r>
      <w:r w:rsidR="00A94643" w:rsidRPr="003C63D4">
        <w:rPr>
          <w:color w:val="FF0000"/>
        </w:rPr>
        <w:t xml:space="preserve"> </w:t>
      </w:r>
      <w:r w:rsidR="00090A97" w:rsidRPr="003C63D4">
        <w:rPr>
          <w:color w:val="FF0000"/>
        </w:rPr>
        <w:t xml:space="preserve">газопровод стальной низкого давления </w:t>
      </w:r>
      <w:r w:rsidR="009B2477" w:rsidRPr="003C63D4">
        <w:rPr>
          <w:color w:val="FF0000"/>
        </w:rPr>
        <w:t xml:space="preserve">27 </w:t>
      </w:r>
      <w:r w:rsidR="00090A97" w:rsidRPr="003C63D4">
        <w:rPr>
          <w:color w:val="FF0000"/>
        </w:rPr>
        <w:t>м (</w:t>
      </w:r>
      <w:r w:rsidR="002F14E1" w:rsidRPr="003C63D4">
        <w:rPr>
          <w:color w:val="FF0000"/>
        </w:rPr>
        <w:t xml:space="preserve">нормативный срок службы </w:t>
      </w:r>
      <w:r w:rsidR="00090A97" w:rsidRPr="003C63D4">
        <w:rPr>
          <w:color w:val="FF0000"/>
        </w:rPr>
        <w:t>30 лет с момента начала эксплуатации – с 2011 г.)</w:t>
      </w:r>
      <w:r w:rsidR="00796A37" w:rsidRPr="003C63D4">
        <w:rPr>
          <w:color w:val="FF0000"/>
        </w:rPr>
        <w:t>;</w:t>
      </w:r>
    </w:p>
    <w:p w:rsidR="005844AE" w:rsidRPr="003C63D4" w:rsidRDefault="005844AE" w:rsidP="00EA2D21">
      <w:pPr>
        <w:pStyle w:val="a7"/>
        <w:jc w:val="both"/>
        <w:rPr>
          <w:color w:val="FF0000"/>
        </w:rPr>
      </w:pPr>
      <w:r w:rsidRPr="003C63D4">
        <w:rPr>
          <w:color w:val="FF0000"/>
        </w:rPr>
        <w:t>-</w:t>
      </w:r>
      <w:r w:rsidR="0084065A" w:rsidRPr="003C63D4">
        <w:rPr>
          <w:color w:val="FF0000"/>
        </w:rPr>
        <w:t>блочная котельная установка</w:t>
      </w:r>
      <w:r w:rsidR="00A94643" w:rsidRPr="003C63D4">
        <w:rPr>
          <w:color w:val="FF0000"/>
        </w:rPr>
        <w:t xml:space="preserve"> </w:t>
      </w:r>
      <w:r w:rsidR="00EA2D21" w:rsidRPr="003C63D4">
        <w:rPr>
          <w:color w:val="FF0000"/>
        </w:rPr>
        <w:t xml:space="preserve">БКУ-600 заводской </w:t>
      </w:r>
      <w:r w:rsidR="000F689E" w:rsidRPr="003C63D4">
        <w:rPr>
          <w:color w:val="FF0000"/>
        </w:rPr>
        <w:t>№265</w:t>
      </w:r>
      <w:r w:rsidR="00D8526D" w:rsidRPr="003C63D4">
        <w:rPr>
          <w:color w:val="FF0000"/>
        </w:rPr>
        <w:t>(</w:t>
      </w:r>
      <w:r w:rsidR="002F14E1" w:rsidRPr="003C63D4">
        <w:rPr>
          <w:color w:val="FF0000"/>
        </w:rPr>
        <w:t xml:space="preserve">нормативный срок службы </w:t>
      </w:r>
      <w:r w:rsidR="00D8526D" w:rsidRPr="003C63D4">
        <w:rPr>
          <w:color w:val="FF0000"/>
        </w:rPr>
        <w:t>20 лет с момента начала эксплуатации – с 2011 г.)</w:t>
      </w:r>
      <w:r w:rsidR="00796A37" w:rsidRPr="003C63D4">
        <w:rPr>
          <w:color w:val="FF0000"/>
        </w:rPr>
        <w:t>;</w:t>
      </w:r>
    </w:p>
    <w:p w:rsidR="005844AE" w:rsidRPr="003C63D4" w:rsidRDefault="00A94643" w:rsidP="00EA2D21">
      <w:pPr>
        <w:pStyle w:val="a7"/>
        <w:jc w:val="both"/>
        <w:rPr>
          <w:color w:val="FF0000"/>
        </w:rPr>
      </w:pPr>
      <w:r w:rsidRPr="003C63D4">
        <w:rPr>
          <w:color w:val="FF0000"/>
        </w:rPr>
        <w:lastRenderedPageBreak/>
        <w:t>-</w:t>
      </w:r>
      <w:r w:rsidR="0084065A" w:rsidRPr="003C63D4">
        <w:rPr>
          <w:color w:val="FF0000"/>
        </w:rPr>
        <w:t>два водогрейных котла</w:t>
      </w:r>
      <w:r w:rsidRPr="003C63D4">
        <w:rPr>
          <w:color w:val="FF0000"/>
        </w:rPr>
        <w:t xml:space="preserve"> </w:t>
      </w:r>
      <w:proofErr w:type="gramStart"/>
      <w:r w:rsidR="000F689E" w:rsidRPr="003C63D4">
        <w:rPr>
          <w:color w:val="FF0000"/>
        </w:rPr>
        <w:t>МЕ</w:t>
      </w:r>
      <w:proofErr w:type="gramEnd"/>
      <w:r w:rsidR="000F689E" w:rsidRPr="003C63D4">
        <w:rPr>
          <w:color w:val="FF0000"/>
          <w:lang w:val="en-US"/>
        </w:rPr>
        <w:t>GAPREXN</w:t>
      </w:r>
      <w:r w:rsidR="000F689E" w:rsidRPr="003C63D4">
        <w:rPr>
          <w:color w:val="FF0000"/>
        </w:rPr>
        <w:t xml:space="preserve"> 300</w:t>
      </w:r>
      <w:r w:rsidRPr="003C63D4">
        <w:rPr>
          <w:color w:val="FF0000"/>
        </w:rPr>
        <w:t xml:space="preserve"> заводской </w:t>
      </w:r>
      <w:r w:rsidR="006D022E" w:rsidRPr="003C63D4">
        <w:rPr>
          <w:color w:val="FF0000"/>
        </w:rPr>
        <w:t>№</w:t>
      </w:r>
      <w:r w:rsidR="000F689E" w:rsidRPr="003C63D4">
        <w:rPr>
          <w:color w:val="FF0000"/>
        </w:rPr>
        <w:t xml:space="preserve">№1104582328024, </w:t>
      </w:r>
      <w:r w:rsidR="006D022E" w:rsidRPr="003C63D4">
        <w:rPr>
          <w:color w:val="FF0000"/>
        </w:rPr>
        <w:t>1104582328026</w:t>
      </w:r>
      <w:r w:rsidRPr="003C63D4">
        <w:rPr>
          <w:color w:val="FF0000"/>
        </w:rPr>
        <w:t xml:space="preserve"> </w:t>
      </w:r>
      <w:r w:rsidR="00D8526D" w:rsidRPr="003C63D4">
        <w:rPr>
          <w:color w:val="FF0000"/>
        </w:rPr>
        <w:t>(</w:t>
      </w:r>
      <w:r w:rsidR="002F14E1" w:rsidRPr="003C63D4">
        <w:rPr>
          <w:color w:val="FF0000"/>
        </w:rPr>
        <w:t xml:space="preserve">нормативный срок службы </w:t>
      </w:r>
      <w:r w:rsidR="00D8526D" w:rsidRPr="003C63D4">
        <w:rPr>
          <w:color w:val="FF0000"/>
        </w:rPr>
        <w:t>10 лет с момента начала эксплуатации – с 2011 г.)</w:t>
      </w:r>
      <w:r w:rsidR="00796A37" w:rsidRPr="003C63D4">
        <w:rPr>
          <w:color w:val="FF0000"/>
        </w:rPr>
        <w:t>;</w:t>
      </w:r>
    </w:p>
    <w:p w:rsidR="0084065A" w:rsidRPr="003C63D4" w:rsidRDefault="00EA2D21" w:rsidP="00EA2D21">
      <w:pPr>
        <w:pStyle w:val="a7"/>
        <w:jc w:val="both"/>
        <w:rPr>
          <w:color w:val="FF0000"/>
        </w:rPr>
      </w:pPr>
      <w:r w:rsidRPr="003C63D4">
        <w:rPr>
          <w:color w:val="FF0000"/>
        </w:rPr>
        <w:t>-</w:t>
      </w:r>
      <w:r w:rsidR="00C96536" w:rsidRPr="003C63D4">
        <w:rPr>
          <w:color w:val="FF0000"/>
        </w:rPr>
        <w:t>горелки</w:t>
      </w:r>
      <w:r w:rsidR="00D8526D" w:rsidRPr="003C63D4">
        <w:rPr>
          <w:color w:val="FF0000"/>
        </w:rPr>
        <w:t xml:space="preserve">-2 шт. </w:t>
      </w:r>
      <w:proofErr w:type="spellStart"/>
      <w:r w:rsidR="00D8526D" w:rsidRPr="003C63D4">
        <w:rPr>
          <w:color w:val="FF0000"/>
          <w:lang w:val="en-US"/>
        </w:rPr>
        <w:t>LamborghiniEM</w:t>
      </w:r>
      <w:proofErr w:type="spellEnd"/>
      <w:r w:rsidR="00D8526D" w:rsidRPr="003C63D4">
        <w:rPr>
          <w:color w:val="FF0000"/>
        </w:rPr>
        <w:t xml:space="preserve"> 40/</w:t>
      </w:r>
      <w:r w:rsidRPr="003C63D4">
        <w:rPr>
          <w:color w:val="FF0000"/>
        </w:rPr>
        <w:t>2-Е</w:t>
      </w:r>
      <w:r w:rsidR="0084065A" w:rsidRPr="003C63D4">
        <w:rPr>
          <w:color w:val="FF0000"/>
        </w:rPr>
        <w:t xml:space="preserve"> (</w:t>
      </w:r>
      <w:r w:rsidR="002F14E1" w:rsidRPr="003C63D4">
        <w:rPr>
          <w:color w:val="FF0000"/>
        </w:rPr>
        <w:t xml:space="preserve">нормативный срок службы </w:t>
      </w:r>
      <w:r w:rsidR="00E3178C" w:rsidRPr="003C63D4">
        <w:rPr>
          <w:color w:val="FF0000"/>
        </w:rPr>
        <w:t>1</w:t>
      </w:r>
      <w:r w:rsidR="0084065A" w:rsidRPr="003C63D4">
        <w:rPr>
          <w:color w:val="FF0000"/>
        </w:rPr>
        <w:t>0 лет с момента начала эксплуатации – с 20</w:t>
      </w:r>
      <w:r w:rsidR="0034593F" w:rsidRPr="003C63D4">
        <w:rPr>
          <w:color w:val="FF0000"/>
        </w:rPr>
        <w:t>11</w:t>
      </w:r>
      <w:r w:rsidR="0084065A" w:rsidRPr="003C63D4">
        <w:rPr>
          <w:color w:val="FF0000"/>
        </w:rPr>
        <w:t xml:space="preserve"> г.).</w:t>
      </w:r>
    </w:p>
    <w:p w:rsidR="0084065A" w:rsidRPr="003C63D4" w:rsidRDefault="005705E1" w:rsidP="00EA2D21">
      <w:pPr>
        <w:pStyle w:val="3"/>
        <w:spacing w:after="0"/>
        <w:ind w:firstLine="708"/>
        <w:jc w:val="both"/>
        <w:rPr>
          <w:color w:val="FF0000"/>
          <w:sz w:val="24"/>
          <w:szCs w:val="24"/>
        </w:rPr>
      </w:pPr>
      <w:r w:rsidRPr="003C63D4">
        <w:rPr>
          <w:color w:val="FF0000"/>
          <w:sz w:val="24"/>
          <w:szCs w:val="24"/>
        </w:rPr>
        <w:t>Опасный производственный объект «Участок газификаторов», свидетельство о регистрации А39-04945-0002,III класса опасности,дата регистрации 16.10.2017г</w:t>
      </w:r>
    </w:p>
    <w:p w:rsidR="00EB04F3" w:rsidRPr="003C63D4" w:rsidRDefault="00EB04F3" w:rsidP="00EA2D21">
      <w:pPr>
        <w:pStyle w:val="a7"/>
        <w:jc w:val="both"/>
        <w:rPr>
          <w:color w:val="FF0000"/>
        </w:rPr>
      </w:pPr>
      <w:r w:rsidRPr="003C63D4">
        <w:rPr>
          <w:color w:val="FF0000"/>
        </w:rPr>
        <w:t xml:space="preserve">На указанном опасном производственном объекте применяются следующие технические устройства: </w:t>
      </w:r>
    </w:p>
    <w:p w:rsidR="004F0938" w:rsidRDefault="00EB04F3" w:rsidP="00EA2D21">
      <w:pPr>
        <w:pStyle w:val="3"/>
        <w:spacing w:after="0"/>
        <w:jc w:val="both"/>
        <w:rPr>
          <w:sz w:val="24"/>
          <w:szCs w:val="24"/>
        </w:rPr>
      </w:pPr>
      <w:r w:rsidRPr="003C63D4">
        <w:rPr>
          <w:color w:val="FF0000"/>
          <w:sz w:val="24"/>
          <w:szCs w:val="24"/>
        </w:rPr>
        <w:t>-</w:t>
      </w:r>
      <w:r w:rsidR="003449DC" w:rsidRPr="003C63D4">
        <w:rPr>
          <w:color w:val="FF0000"/>
          <w:sz w:val="24"/>
          <w:szCs w:val="24"/>
        </w:rPr>
        <w:t>Сосуд работающий под давлением,</w:t>
      </w:r>
      <w:r w:rsidR="00A94643" w:rsidRPr="003C63D4">
        <w:rPr>
          <w:color w:val="FF0000"/>
          <w:sz w:val="24"/>
          <w:szCs w:val="24"/>
        </w:rPr>
        <w:t xml:space="preserve"> </w:t>
      </w:r>
      <w:r w:rsidR="003449DC" w:rsidRPr="003C63D4">
        <w:rPr>
          <w:color w:val="FF0000"/>
          <w:sz w:val="24"/>
          <w:szCs w:val="24"/>
        </w:rPr>
        <w:t>сосуд внутренний КС 3016 01 000 ПС (ГКХ-3/1,6-200М №0811025)</w:t>
      </w:r>
      <w:r w:rsidR="002F14E1" w:rsidRPr="003C63D4">
        <w:rPr>
          <w:color w:val="FF0000"/>
          <w:sz w:val="24"/>
          <w:szCs w:val="24"/>
        </w:rPr>
        <w:t>, р</w:t>
      </w:r>
      <w:r w:rsidR="00A94643" w:rsidRPr="003C63D4">
        <w:rPr>
          <w:color w:val="FF0000"/>
          <w:sz w:val="24"/>
          <w:szCs w:val="24"/>
        </w:rPr>
        <w:t xml:space="preserve">ег.№92238, заводской </w:t>
      </w:r>
      <w:r w:rsidR="00945BC6" w:rsidRPr="003C63D4">
        <w:rPr>
          <w:color w:val="FF0000"/>
          <w:sz w:val="24"/>
          <w:szCs w:val="24"/>
        </w:rPr>
        <w:t>№0809018, з</w:t>
      </w:r>
      <w:r w:rsidR="003449DC" w:rsidRPr="003C63D4">
        <w:rPr>
          <w:color w:val="FF0000"/>
          <w:sz w:val="24"/>
          <w:szCs w:val="24"/>
        </w:rPr>
        <w:t xml:space="preserve">авод изготовитель ООО«НТК» «Криогенная техника» </w:t>
      </w:r>
      <w:proofErr w:type="spellStart"/>
      <w:r w:rsidR="003449DC" w:rsidRPr="003C63D4">
        <w:rPr>
          <w:color w:val="FF0000"/>
          <w:sz w:val="24"/>
          <w:szCs w:val="24"/>
        </w:rPr>
        <w:t>г</w:t>
      </w:r>
      <w:proofErr w:type="gramStart"/>
      <w:r w:rsidR="003449DC" w:rsidRPr="003C63D4">
        <w:rPr>
          <w:color w:val="FF0000"/>
          <w:sz w:val="24"/>
          <w:szCs w:val="24"/>
        </w:rPr>
        <w:t>.О</w:t>
      </w:r>
      <w:proofErr w:type="gramEnd"/>
      <w:r w:rsidR="003449DC" w:rsidRPr="003C63D4">
        <w:rPr>
          <w:color w:val="FF0000"/>
          <w:sz w:val="24"/>
          <w:szCs w:val="24"/>
        </w:rPr>
        <w:t>мск</w:t>
      </w:r>
      <w:proofErr w:type="spellEnd"/>
      <w:r w:rsidR="003449DC" w:rsidRPr="003C63D4">
        <w:rPr>
          <w:color w:val="FF0000"/>
          <w:sz w:val="24"/>
          <w:szCs w:val="24"/>
        </w:rPr>
        <w:t>,</w:t>
      </w:r>
      <w:r w:rsidR="00374659" w:rsidRPr="003C63D4">
        <w:rPr>
          <w:color w:val="FF0000"/>
          <w:sz w:val="24"/>
          <w:szCs w:val="24"/>
        </w:rPr>
        <w:t xml:space="preserve"> </w:t>
      </w:r>
      <w:r w:rsidR="003449DC" w:rsidRPr="003C63D4">
        <w:rPr>
          <w:color w:val="FF0000"/>
          <w:sz w:val="24"/>
          <w:szCs w:val="24"/>
        </w:rPr>
        <w:t>год изготовления 18.09.2008г.</w:t>
      </w:r>
      <w:r w:rsidR="00945BC6" w:rsidRPr="003C63D4">
        <w:rPr>
          <w:color w:val="FF0000"/>
          <w:sz w:val="24"/>
          <w:szCs w:val="24"/>
        </w:rPr>
        <w:t>,</w:t>
      </w:r>
      <w:r w:rsidR="003449DC" w:rsidRPr="003C63D4">
        <w:rPr>
          <w:color w:val="FF0000"/>
          <w:sz w:val="24"/>
          <w:szCs w:val="24"/>
        </w:rPr>
        <w:t xml:space="preserve"> го</w:t>
      </w:r>
      <w:r w:rsidR="00945BC6" w:rsidRPr="003C63D4">
        <w:rPr>
          <w:color w:val="FF0000"/>
          <w:sz w:val="24"/>
          <w:szCs w:val="24"/>
        </w:rPr>
        <w:t>д ввода в эксплуатацию</w:t>
      </w:r>
      <w:r w:rsidR="003449DC" w:rsidRPr="003C63D4">
        <w:rPr>
          <w:color w:val="FF0000"/>
          <w:sz w:val="24"/>
          <w:szCs w:val="24"/>
        </w:rPr>
        <w:t xml:space="preserve"> 28.09.2012г.</w:t>
      </w:r>
      <w:r w:rsidR="00945BC6" w:rsidRPr="003C63D4">
        <w:rPr>
          <w:color w:val="FF0000"/>
          <w:sz w:val="24"/>
          <w:szCs w:val="24"/>
        </w:rPr>
        <w:t>,</w:t>
      </w:r>
      <w:r w:rsidR="00A94643" w:rsidRPr="003C63D4">
        <w:rPr>
          <w:color w:val="FF0000"/>
          <w:sz w:val="24"/>
          <w:szCs w:val="24"/>
        </w:rPr>
        <w:t xml:space="preserve"> </w:t>
      </w:r>
      <w:r w:rsidR="00945BC6" w:rsidRPr="003C63D4">
        <w:rPr>
          <w:color w:val="FF0000"/>
          <w:sz w:val="24"/>
          <w:szCs w:val="24"/>
        </w:rPr>
        <w:t>р</w:t>
      </w:r>
      <w:r w:rsidR="003449DC" w:rsidRPr="003C63D4">
        <w:rPr>
          <w:color w:val="FF0000"/>
          <w:sz w:val="24"/>
          <w:szCs w:val="24"/>
        </w:rPr>
        <w:t>асчет</w:t>
      </w:r>
      <w:r w:rsidR="000A7B72" w:rsidRPr="003C63D4">
        <w:rPr>
          <w:color w:val="FF0000"/>
          <w:sz w:val="24"/>
          <w:szCs w:val="24"/>
        </w:rPr>
        <w:t>ный срок службы сосуда-</w:t>
      </w:r>
      <w:r w:rsidR="00945BC6" w:rsidRPr="003C63D4">
        <w:rPr>
          <w:color w:val="FF0000"/>
          <w:sz w:val="24"/>
          <w:szCs w:val="24"/>
        </w:rPr>
        <w:t xml:space="preserve"> 20 лет, срок следующего</w:t>
      </w:r>
      <w:r w:rsidR="00A94643" w:rsidRPr="003C63D4">
        <w:rPr>
          <w:color w:val="FF0000"/>
          <w:sz w:val="24"/>
          <w:szCs w:val="24"/>
        </w:rPr>
        <w:t xml:space="preserve"> </w:t>
      </w:r>
      <w:r w:rsidR="000A7B72" w:rsidRPr="003C63D4">
        <w:rPr>
          <w:color w:val="FF0000"/>
          <w:sz w:val="24"/>
          <w:szCs w:val="24"/>
        </w:rPr>
        <w:t>технического освидетельствования-</w:t>
      </w:r>
      <w:r w:rsidR="00317784" w:rsidRPr="003C63D4">
        <w:rPr>
          <w:color w:val="FF0000"/>
          <w:sz w:val="24"/>
          <w:szCs w:val="24"/>
        </w:rPr>
        <w:t xml:space="preserve"> 05.09.</w:t>
      </w:r>
      <w:r w:rsidR="000A7B72" w:rsidRPr="003C63D4">
        <w:rPr>
          <w:color w:val="FF0000"/>
          <w:sz w:val="24"/>
          <w:szCs w:val="24"/>
        </w:rPr>
        <w:t>2021г.</w:t>
      </w:r>
    </w:p>
    <w:p w:rsidR="00C85B25" w:rsidRDefault="00C85B25" w:rsidP="00945BC6">
      <w:pPr>
        <w:pStyle w:val="ConsPlusNormal"/>
        <w:ind w:firstLine="567"/>
        <w:jc w:val="both"/>
        <w:rPr>
          <w:rFonts w:ascii="Times New Roman" w:hAnsi="Times New Roman" w:cs="Times New Roman"/>
          <w:sz w:val="24"/>
          <w:szCs w:val="24"/>
        </w:rPr>
      </w:pPr>
    </w:p>
    <w:p w:rsidR="00981448" w:rsidRPr="00BA3A63" w:rsidRDefault="00981448" w:rsidP="00945BC6">
      <w:pPr>
        <w:pStyle w:val="ConsPlusNormal"/>
        <w:ind w:firstLine="567"/>
        <w:jc w:val="both"/>
        <w:rPr>
          <w:rFonts w:ascii="Times New Roman" w:hAnsi="Times New Roman" w:cs="Times New Roman"/>
          <w:i/>
          <w:sz w:val="24"/>
          <w:szCs w:val="24"/>
        </w:rPr>
      </w:pPr>
      <w:proofErr w:type="gramStart"/>
      <w:r w:rsidRPr="00BA3A63">
        <w:rPr>
          <w:rFonts w:ascii="Times New Roman" w:hAnsi="Times New Roman" w:cs="Times New Roman"/>
          <w:i/>
          <w:sz w:val="24"/>
          <w:szCs w:val="24"/>
        </w:rPr>
        <w:t>в) соответствие технических устройств, планируемых для применения на объектах, обязательным требованиям технических регламентов, федеральных норм и правил в области промышленной безопасности или до их вступления в силу − требованиям промышленной безопасности, установленным нормативными документами федеральных органов исполнительной власти, предусмотренными статьей 49 Федерального закона "О внесении изменений в отдельные законодательные акты Российской Федерации в связи с реализацией положений Федерального закона "О техническомрегулировании</w:t>
      </w:r>
      <w:proofErr w:type="gramEnd"/>
      <w:r w:rsidRPr="00BA3A63">
        <w:rPr>
          <w:rFonts w:ascii="Times New Roman" w:hAnsi="Times New Roman" w:cs="Times New Roman"/>
          <w:i/>
          <w:sz w:val="24"/>
          <w:szCs w:val="24"/>
        </w:rPr>
        <w:t>", в соответствии со статьей 7 Федерального закона "О промышленной безопасности опасных производственных объектов" и статьей 46 Федерального закона "О техническом регулировании":</w:t>
      </w:r>
    </w:p>
    <w:p w:rsidR="00674371" w:rsidRPr="003C63D4" w:rsidRDefault="00E13898" w:rsidP="00945BC6">
      <w:pPr>
        <w:pStyle w:val="ConsPlusNormal"/>
        <w:widowControl/>
        <w:ind w:firstLine="567"/>
        <w:jc w:val="both"/>
        <w:rPr>
          <w:rFonts w:ascii="Times New Roman" w:hAnsi="Times New Roman" w:cs="Times New Roman"/>
          <w:color w:val="FF0000"/>
          <w:sz w:val="24"/>
          <w:szCs w:val="24"/>
        </w:rPr>
      </w:pPr>
      <w:proofErr w:type="gramStart"/>
      <w:r w:rsidRPr="003C63D4">
        <w:rPr>
          <w:rFonts w:ascii="Times New Roman" w:hAnsi="Times New Roman" w:cs="Times New Roman"/>
          <w:color w:val="FF0000"/>
          <w:sz w:val="24"/>
          <w:szCs w:val="24"/>
        </w:rPr>
        <w:t>Т</w:t>
      </w:r>
      <w:r w:rsidR="00674371" w:rsidRPr="003C63D4">
        <w:rPr>
          <w:rFonts w:ascii="Times New Roman" w:hAnsi="Times New Roman" w:cs="Times New Roman"/>
          <w:color w:val="FF0000"/>
          <w:sz w:val="24"/>
          <w:szCs w:val="24"/>
        </w:rPr>
        <w:t xml:space="preserve">ехнические устройства, </w:t>
      </w:r>
      <w:r w:rsidRPr="003C63D4">
        <w:rPr>
          <w:rFonts w:ascii="Times New Roman" w:hAnsi="Times New Roman" w:cs="Times New Roman"/>
          <w:color w:val="FF0000"/>
          <w:sz w:val="24"/>
          <w:szCs w:val="24"/>
        </w:rPr>
        <w:t>планируемые для применения на</w:t>
      </w:r>
      <w:r w:rsidR="00922183" w:rsidRPr="003C63D4">
        <w:rPr>
          <w:rFonts w:ascii="Times New Roman" w:hAnsi="Times New Roman" w:cs="Times New Roman"/>
          <w:color w:val="FF0000"/>
          <w:sz w:val="24"/>
          <w:szCs w:val="24"/>
        </w:rPr>
        <w:t xml:space="preserve"> </w:t>
      </w:r>
      <w:r w:rsidRPr="003C63D4">
        <w:rPr>
          <w:rFonts w:ascii="Times New Roman" w:hAnsi="Times New Roman" w:cs="Times New Roman"/>
          <w:color w:val="FF0000"/>
          <w:sz w:val="24"/>
          <w:szCs w:val="24"/>
        </w:rPr>
        <w:t>опасных производственных объектах</w:t>
      </w:r>
      <w:r w:rsidR="00922183" w:rsidRPr="003C63D4">
        <w:rPr>
          <w:rFonts w:ascii="Times New Roman" w:hAnsi="Times New Roman" w:cs="Times New Roman"/>
          <w:color w:val="FF0000"/>
          <w:sz w:val="24"/>
          <w:szCs w:val="24"/>
        </w:rPr>
        <w:t xml:space="preserve"> </w:t>
      </w:r>
      <w:r w:rsidR="00674371" w:rsidRPr="003C63D4">
        <w:rPr>
          <w:rFonts w:ascii="Times New Roman" w:hAnsi="Times New Roman" w:cs="Times New Roman"/>
          <w:color w:val="FF0000"/>
          <w:sz w:val="24"/>
          <w:szCs w:val="24"/>
        </w:rPr>
        <w:t>соответствую</w:t>
      </w:r>
      <w:r w:rsidRPr="003C63D4">
        <w:rPr>
          <w:rFonts w:ascii="Times New Roman" w:hAnsi="Times New Roman" w:cs="Times New Roman"/>
          <w:color w:val="FF0000"/>
          <w:sz w:val="24"/>
          <w:szCs w:val="24"/>
        </w:rPr>
        <w:t>т</w:t>
      </w:r>
      <w:proofErr w:type="gramEnd"/>
      <w:r w:rsidR="00674371" w:rsidRPr="003C63D4">
        <w:rPr>
          <w:rFonts w:ascii="Times New Roman" w:hAnsi="Times New Roman" w:cs="Times New Roman"/>
          <w:color w:val="FF0000"/>
          <w:sz w:val="24"/>
          <w:szCs w:val="24"/>
        </w:rPr>
        <w:t xml:space="preserve"> требованиям технических регламентов, федеральных норм и правил в об</w:t>
      </w:r>
      <w:r w:rsidRPr="003C63D4">
        <w:rPr>
          <w:rFonts w:ascii="Times New Roman" w:hAnsi="Times New Roman" w:cs="Times New Roman"/>
          <w:color w:val="FF0000"/>
          <w:sz w:val="24"/>
          <w:szCs w:val="24"/>
        </w:rPr>
        <w:t>ласти промышленной безопасности</w:t>
      </w:r>
      <w:r w:rsidR="00674371" w:rsidRPr="003C63D4">
        <w:rPr>
          <w:rFonts w:ascii="Times New Roman" w:hAnsi="Times New Roman" w:cs="Times New Roman"/>
          <w:color w:val="FF0000"/>
          <w:sz w:val="24"/>
          <w:szCs w:val="24"/>
        </w:rPr>
        <w:t>.</w:t>
      </w:r>
    </w:p>
    <w:p w:rsidR="00E06F92" w:rsidRPr="003C63D4" w:rsidRDefault="00674371" w:rsidP="00945BC6">
      <w:pPr>
        <w:pStyle w:val="FORMATTEXT"/>
        <w:ind w:firstLine="567"/>
        <w:jc w:val="both"/>
        <w:rPr>
          <w:color w:val="FF0000"/>
        </w:rPr>
      </w:pPr>
      <w:r w:rsidRPr="003C63D4">
        <w:rPr>
          <w:color w:val="FF0000"/>
        </w:rPr>
        <w:t>Для определения</w:t>
      </w:r>
      <w:r w:rsidR="00E06F92" w:rsidRPr="003C63D4">
        <w:rPr>
          <w:color w:val="FF0000"/>
        </w:rPr>
        <w:t xml:space="preserve"> соответстви</w:t>
      </w:r>
      <w:r w:rsidRPr="003C63D4">
        <w:rPr>
          <w:color w:val="FF0000"/>
        </w:rPr>
        <w:t>я</w:t>
      </w:r>
      <w:r w:rsidR="00922183" w:rsidRPr="003C63D4">
        <w:rPr>
          <w:color w:val="FF0000"/>
        </w:rPr>
        <w:t xml:space="preserve"> </w:t>
      </w:r>
      <w:proofErr w:type="gramStart"/>
      <w:r w:rsidR="00E06F92" w:rsidRPr="003C63D4">
        <w:rPr>
          <w:color w:val="FF0000"/>
        </w:rPr>
        <w:t xml:space="preserve">технических устройств, планируемых для применения на </w:t>
      </w:r>
      <w:r w:rsidR="00E13898" w:rsidRPr="003C63D4">
        <w:rPr>
          <w:color w:val="FF0000"/>
        </w:rPr>
        <w:t xml:space="preserve">опасных производственных </w:t>
      </w:r>
      <w:r w:rsidR="00E06F92" w:rsidRPr="003C63D4">
        <w:rPr>
          <w:color w:val="FF0000"/>
        </w:rPr>
        <w:t>объектах</w:t>
      </w:r>
      <w:r w:rsidR="00E13898" w:rsidRPr="003C63D4">
        <w:rPr>
          <w:color w:val="FF0000"/>
        </w:rPr>
        <w:t xml:space="preserve"> представлены</w:t>
      </w:r>
      <w:proofErr w:type="gramEnd"/>
      <w:r w:rsidR="00E06F92" w:rsidRPr="003C63D4">
        <w:rPr>
          <w:color w:val="FF0000"/>
        </w:rPr>
        <w:t>:</w:t>
      </w:r>
    </w:p>
    <w:p w:rsidR="008876AD" w:rsidRPr="003C63D4" w:rsidRDefault="008876AD" w:rsidP="008876AD">
      <w:pPr>
        <w:jc w:val="both"/>
        <w:rPr>
          <w:color w:val="FF0000"/>
          <w:sz w:val="24"/>
          <w:szCs w:val="24"/>
        </w:rPr>
      </w:pPr>
      <w:r w:rsidRPr="003C63D4">
        <w:rPr>
          <w:color w:val="FF0000"/>
          <w:sz w:val="24"/>
          <w:szCs w:val="24"/>
        </w:rPr>
        <w:t xml:space="preserve">-Сертификат соответствия №РОСС </w:t>
      </w:r>
      <w:r w:rsidRPr="003C63D4">
        <w:rPr>
          <w:color w:val="FF0000"/>
          <w:sz w:val="24"/>
          <w:szCs w:val="24"/>
          <w:lang w:val="en-US"/>
        </w:rPr>
        <w:t>RU</w:t>
      </w:r>
      <w:r w:rsidRPr="003C63D4">
        <w:rPr>
          <w:color w:val="FF0000"/>
          <w:sz w:val="24"/>
          <w:szCs w:val="24"/>
        </w:rPr>
        <w:t>.</w:t>
      </w:r>
      <w:r w:rsidRPr="003C63D4">
        <w:rPr>
          <w:color w:val="FF0000"/>
          <w:sz w:val="24"/>
          <w:szCs w:val="24"/>
          <w:lang w:val="en-US"/>
        </w:rPr>
        <w:t>AE</w:t>
      </w:r>
      <w:r w:rsidRPr="003C63D4">
        <w:rPr>
          <w:color w:val="FF0000"/>
          <w:sz w:val="24"/>
          <w:szCs w:val="24"/>
        </w:rPr>
        <w:t xml:space="preserve">81.Н01961, срок действия с 28.10.2008 по 27.10.2011, продукция блочные котельные установки типа БКУ </w:t>
      </w:r>
      <w:proofErr w:type="spellStart"/>
      <w:r w:rsidRPr="003C63D4">
        <w:rPr>
          <w:color w:val="FF0000"/>
          <w:sz w:val="24"/>
          <w:szCs w:val="24"/>
        </w:rPr>
        <w:t>теплопроизводительностью</w:t>
      </w:r>
      <w:proofErr w:type="spellEnd"/>
      <w:r w:rsidRPr="003C63D4">
        <w:rPr>
          <w:color w:val="FF0000"/>
          <w:sz w:val="24"/>
          <w:szCs w:val="24"/>
        </w:rPr>
        <w:t xml:space="preserve"> от 50 до 10000кВт по ТУ 4938-002-725544170-2004;</w:t>
      </w:r>
    </w:p>
    <w:p w:rsidR="008876AD" w:rsidRPr="003C63D4" w:rsidRDefault="008876AD" w:rsidP="008876AD">
      <w:pPr>
        <w:jc w:val="both"/>
        <w:rPr>
          <w:color w:val="FF0000"/>
          <w:sz w:val="24"/>
          <w:szCs w:val="24"/>
        </w:rPr>
      </w:pPr>
      <w:r w:rsidRPr="003C63D4">
        <w:rPr>
          <w:color w:val="FF0000"/>
          <w:sz w:val="24"/>
          <w:szCs w:val="24"/>
        </w:rPr>
        <w:t xml:space="preserve">-Сертификат соответствия №РОСС </w:t>
      </w:r>
      <w:r w:rsidRPr="003C63D4">
        <w:rPr>
          <w:color w:val="FF0000"/>
          <w:sz w:val="24"/>
          <w:szCs w:val="24"/>
          <w:lang w:val="en-US"/>
        </w:rPr>
        <w:t>IT</w:t>
      </w:r>
      <w:r w:rsidRPr="003C63D4">
        <w:rPr>
          <w:color w:val="FF0000"/>
          <w:sz w:val="24"/>
          <w:szCs w:val="24"/>
        </w:rPr>
        <w:t>.</w:t>
      </w:r>
      <w:r w:rsidRPr="003C63D4">
        <w:rPr>
          <w:color w:val="FF0000"/>
          <w:sz w:val="24"/>
          <w:szCs w:val="24"/>
          <w:lang w:val="en-US"/>
        </w:rPr>
        <w:t>AB</w:t>
      </w:r>
      <w:r w:rsidRPr="003C63D4">
        <w:rPr>
          <w:color w:val="FF0000"/>
          <w:sz w:val="24"/>
          <w:szCs w:val="24"/>
        </w:rPr>
        <w:t>24.</w:t>
      </w:r>
      <w:r w:rsidRPr="003C63D4">
        <w:rPr>
          <w:color w:val="FF0000"/>
          <w:sz w:val="24"/>
          <w:szCs w:val="24"/>
          <w:lang w:val="en-US"/>
        </w:rPr>
        <w:t>BO</w:t>
      </w:r>
      <w:r w:rsidRPr="003C63D4">
        <w:rPr>
          <w:color w:val="FF0000"/>
          <w:sz w:val="24"/>
          <w:szCs w:val="24"/>
        </w:rPr>
        <w:t>1959, срок действия с 23.11.2009 по 22.11.2012, продукция котлы отопительные стальные мощностью от 100кВт;</w:t>
      </w:r>
    </w:p>
    <w:p w:rsidR="008876AD" w:rsidRPr="003C63D4" w:rsidRDefault="008876AD" w:rsidP="008876AD">
      <w:pPr>
        <w:jc w:val="both"/>
        <w:rPr>
          <w:color w:val="FF0000"/>
          <w:sz w:val="24"/>
          <w:szCs w:val="24"/>
        </w:rPr>
      </w:pPr>
      <w:r w:rsidRPr="003C63D4">
        <w:rPr>
          <w:color w:val="FF0000"/>
          <w:sz w:val="24"/>
          <w:szCs w:val="24"/>
        </w:rPr>
        <w:t xml:space="preserve">-Сертификат соответствия №РОСС </w:t>
      </w:r>
      <w:r w:rsidRPr="003C63D4">
        <w:rPr>
          <w:color w:val="FF0000"/>
          <w:sz w:val="24"/>
          <w:szCs w:val="24"/>
          <w:lang w:val="en-US"/>
        </w:rPr>
        <w:t>IT</w:t>
      </w:r>
      <w:r w:rsidRPr="003C63D4">
        <w:rPr>
          <w:color w:val="FF0000"/>
          <w:sz w:val="24"/>
          <w:szCs w:val="24"/>
        </w:rPr>
        <w:t>.</w:t>
      </w:r>
      <w:r w:rsidRPr="003C63D4">
        <w:rPr>
          <w:color w:val="FF0000"/>
          <w:sz w:val="24"/>
          <w:szCs w:val="24"/>
          <w:lang w:val="en-US"/>
        </w:rPr>
        <w:t>A</w:t>
      </w:r>
      <w:r w:rsidRPr="003C63D4">
        <w:rPr>
          <w:color w:val="FF0000"/>
          <w:sz w:val="24"/>
          <w:szCs w:val="24"/>
        </w:rPr>
        <w:t>И36.</w:t>
      </w:r>
      <w:r w:rsidRPr="003C63D4">
        <w:rPr>
          <w:color w:val="FF0000"/>
          <w:sz w:val="24"/>
          <w:szCs w:val="24"/>
          <w:lang w:val="en-US"/>
        </w:rPr>
        <w:t>B</w:t>
      </w:r>
      <w:r w:rsidRPr="003C63D4">
        <w:rPr>
          <w:color w:val="FF0000"/>
          <w:sz w:val="24"/>
          <w:szCs w:val="24"/>
        </w:rPr>
        <w:t>45280, срок действия с 24.07.2008 по 23.07.2011, продукция горелки газовые общего назначения;</w:t>
      </w:r>
    </w:p>
    <w:p w:rsidR="008876AD" w:rsidRPr="003C63D4" w:rsidRDefault="008876AD" w:rsidP="008876AD">
      <w:pPr>
        <w:jc w:val="both"/>
        <w:rPr>
          <w:color w:val="FF0000"/>
          <w:sz w:val="24"/>
          <w:szCs w:val="24"/>
        </w:rPr>
      </w:pPr>
      <w:r w:rsidRPr="003C63D4">
        <w:rPr>
          <w:color w:val="FF0000"/>
          <w:sz w:val="24"/>
          <w:szCs w:val="24"/>
        </w:rPr>
        <w:t>-Сертификат пожарной безопасности №ССПБ.</w:t>
      </w:r>
      <w:r w:rsidRPr="003C63D4">
        <w:rPr>
          <w:color w:val="FF0000"/>
          <w:sz w:val="24"/>
          <w:szCs w:val="24"/>
          <w:lang w:val="en-US"/>
        </w:rPr>
        <w:t>IT</w:t>
      </w:r>
      <w:r w:rsidRPr="003C63D4">
        <w:rPr>
          <w:color w:val="FF0000"/>
          <w:sz w:val="24"/>
          <w:szCs w:val="24"/>
        </w:rPr>
        <w:t>.ОП034.В.00314 от 22.07.2008г., продукция горелки газовые общего назначения;</w:t>
      </w:r>
    </w:p>
    <w:p w:rsidR="008876AD" w:rsidRPr="003C63D4" w:rsidRDefault="008876AD" w:rsidP="008876AD">
      <w:pPr>
        <w:jc w:val="both"/>
        <w:rPr>
          <w:color w:val="FF0000"/>
          <w:sz w:val="24"/>
          <w:szCs w:val="24"/>
        </w:rPr>
      </w:pPr>
      <w:r w:rsidRPr="003C63D4">
        <w:rPr>
          <w:bCs/>
          <w:color w:val="FF0000"/>
          <w:sz w:val="24"/>
          <w:szCs w:val="24"/>
        </w:rPr>
        <w:t>-</w:t>
      </w:r>
      <w:r w:rsidRPr="003C63D4">
        <w:rPr>
          <w:color w:val="FF0000"/>
          <w:sz w:val="24"/>
          <w:szCs w:val="24"/>
        </w:rPr>
        <w:t xml:space="preserve">Разрешение №РРС-00-35243 от 23.07.2009г., выданное  </w:t>
      </w:r>
      <w:proofErr w:type="spellStart"/>
      <w:r w:rsidR="0014405C" w:rsidRPr="003C63D4">
        <w:rPr>
          <w:color w:val="FF0000"/>
          <w:sz w:val="24"/>
          <w:szCs w:val="24"/>
        </w:rPr>
        <w:t>Ростехнадзором</w:t>
      </w:r>
      <w:proofErr w:type="spellEnd"/>
      <w:r w:rsidR="0014405C" w:rsidRPr="003C63D4">
        <w:rPr>
          <w:color w:val="FF0000"/>
          <w:sz w:val="24"/>
          <w:szCs w:val="24"/>
        </w:rPr>
        <w:t xml:space="preserve"> на оборудование г</w:t>
      </w:r>
      <w:r w:rsidRPr="003C63D4">
        <w:rPr>
          <w:color w:val="FF0000"/>
          <w:sz w:val="24"/>
          <w:szCs w:val="24"/>
        </w:rPr>
        <w:t>азовые горелки, комбинированные горелки газ/дизель, газ/мазут; стальные котлы, чугунные котлы, воздушно-отопительные агрегаты;</w:t>
      </w:r>
    </w:p>
    <w:p w:rsidR="008876AD" w:rsidRPr="003C63D4" w:rsidRDefault="008876AD" w:rsidP="008876AD">
      <w:pPr>
        <w:jc w:val="both"/>
        <w:rPr>
          <w:color w:val="FF0000"/>
          <w:sz w:val="24"/>
          <w:szCs w:val="24"/>
        </w:rPr>
      </w:pPr>
      <w:r w:rsidRPr="003C63D4">
        <w:rPr>
          <w:bCs/>
          <w:color w:val="FF0000"/>
          <w:sz w:val="24"/>
          <w:szCs w:val="24"/>
        </w:rPr>
        <w:t>-</w:t>
      </w:r>
      <w:r w:rsidRPr="003C63D4">
        <w:rPr>
          <w:color w:val="FF0000"/>
          <w:sz w:val="24"/>
          <w:szCs w:val="24"/>
        </w:rPr>
        <w:t xml:space="preserve">Разрешение №РРС-00-041880 от 12.01.2011г., выданное  </w:t>
      </w:r>
      <w:proofErr w:type="spellStart"/>
      <w:r w:rsidRPr="003C63D4">
        <w:rPr>
          <w:color w:val="FF0000"/>
          <w:sz w:val="24"/>
          <w:szCs w:val="24"/>
        </w:rPr>
        <w:t>Ростехнадзором</w:t>
      </w:r>
      <w:proofErr w:type="spellEnd"/>
      <w:r w:rsidRPr="003C63D4">
        <w:rPr>
          <w:color w:val="FF0000"/>
          <w:sz w:val="24"/>
          <w:szCs w:val="24"/>
        </w:rPr>
        <w:t xml:space="preserve"> на газовое оборудование пункты газорегуляторные универсальные; устройства запорные и регулирующие давление газа, фильтры газовые;</w:t>
      </w:r>
    </w:p>
    <w:p w:rsidR="008876AD" w:rsidRPr="003C63D4" w:rsidRDefault="008876AD" w:rsidP="008876AD">
      <w:pPr>
        <w:jc w:val="both"/>
        <w:rPr>
          <w:color w:val="FF0000"/>
          <w:sz w:val="24"/>
          <w:szCs w:val="24"/>
        </w:rPr>
      </w:pPr>
      <w:r w:rsidRPr="003C63D4">
        <w:rPr>
          <w:color w:val="FF0000"/>
          <w:sz w:val="24"/>
          <w:szCs w:val="24"/>
        </w:rPr>
        <w:t>-Разрешение №РРС-04-11 000353 от 07.05.2009г., выданное  управлением Ростехнадзора по Саратовской области на клапаны предохранительные сбросные, клапаны предохранительные запорные, регуляторы давления газа,  газорегуляторные пункты, краны шаровые;</w:t>
      </w:r>
    </w:p>
    <w:p w:rsidR="008876AD" w:rsidRPr="003C63D4" w:rsidRDefault="008876AD" w:rsidP="008876AD">
      <w:pPr>
        <w:jc w:val="both"/>
        <w:rPr>
          <w:color w:val="FF0000"/>
          <w:sz w:val="24"/>
          <w:szCs w:val="24"/>
        </w:rPr>
      </w:pPr>
      <w:r w:rsidRPr="003C63D4">
        <w:rPr>
          <w:color w:val="FF0000"/>
          <w:sz w:val="24"/>
          <w:szCs w:val="24"/>
        </w:rPr>
        <w:t xml:space="preserve">-Сертификат об утверждении типа средств измерений </w:t>
      </w:r>
      <w:r w:rsidRPr="003C63D4">
        <w:rPr>
          <w:color w:val="FF0000"/>
          <w:sz w:val="24"/>
          <w:szCs w:val="24"/>
          <w:lang w:val="en-US"/>
        </w:rPr>
        <w:t>RU</w:t>
      </w:r>
      <w:r w:rsidRPr="003C63D4">
        <w:rPr>
          <w:color w:val="FF0000"/>
          <w:sz w:val="24"/>
          <w:szCs w:val="24"/>
        </w:rPr>
        <w:t>.</w:t>
      </w:r>
      <w:r w:rsidRPr="003C63D4">
        <w:rPr>
          <w:color w:val="FF0000"/>
          <w:sz w:val="24"/>
          <w:szCs w:val="24"/>
          <w:lang w:val="en-US"/>
        </w:rPr>
        <w:t>C</w:t>
      </w:r>
      <w:r w:rsidRPr="003C63D4">
        <w:rPr>
          <w:color w:val="FF0000"/>
          <w:sz w:val="24"/>
          <w:szCs w:val="24"/>
        </w:rPr>
        <w:t>.31.062.А №29065 от 20.09.2007г. на сигнализаторы загазованности природным газом СЗ-1;</w:t>
      </w:r>
    </w:p>
    <w:p w:rsidR="008876AD" w:rsidRPr="003C63D4" w:rsidRDefault="008876AD" w:rsidP="008876AD">
      <w:pPr>
        <w:jc w:val="both"/>
        <w:rPr>
          <w:color w:val="FF0000"/>
          <w:sz w:val="24"/>
          <w:szCs w:val="24"/>
        </w:rPr>
      </w:pPr>
      <w:r w:rsidRPr="003C63D4">
        <w:rPr>
          <w:color w:val="FF0000"/>
          <w:sz w:val="24"/>
          <w:szCs w:val="24"/>
        </w:rPr>
        <w:t xml:space="preserve">-Сертификат об утверждении типа средств измерений </w:t>
      </w:r>
      <w:r w:rsidRPr="003C63D4">
        <w:rPr>
          <w:color w:val="FF0000"/>
          <w:sz w:val="24"/>
          <w:szCs w:val="24"/>
          <w:lang w:val="en-US"/>
        </w:rPr>
        <w:t>RU</w:t>
      </w:r>
      <w:r w:rsidRPr="003C63D4">
        <w:rPr>
          <w:color w:val="FF0000"/>
          <w:sz w:val="24"/>
          <w:szCs w:val="24"/>
        </w:rPr>
        <w:t>.</w:t>
      </w:r>
      <w:r w:rsidRPr="003C63D4">
        <w:rPr>
          <w:color w:val="FF0000"/>
          <w:sz w:val="24"/>
          <w:szCs w:val="24"/>
          <w:lang w:val="en-US"/>
        </w:rPr>
        <w:t>C</w:t>
      </w:r>
      <w:r w:rsidRPr="003C63D4">
        <w:rPr>
          <w:color w:val="FF0000"/>
          <w:sz w:val="24"/>
          <w:szCs w:val="24"/>
        </w:rPr>
        <w:t>.31.062.А №29067 от 01.10.2007г. на сигнализаторы загазованности природным газом СЗ-2;</w:t>
      </w:r>
    </w:p>
    <w:p w:rsidR="008876AD" w:rsidRPr="003C63D4" w:rsidRDefault="008876AD" w:rsidP="008876AD">
      <w:pPr>
        <w:jc w:val="both"/>
        <w:rPr>
          <w:color w:val="FF0000"/>
          <w:sz w:val="24"/>
          <w:szCs w:val="24"/>
        </w:rPr>
      </w:pPr>
      <w:r w:rsidRPr="003C63D4">
        <w:rPr>
          <w:color w:val="FF0000"/>
          <w:sz w:val="24"/>
          <w:szCs w:val="24"/>
        </w:rPr>
        <w:t xml:space="preserve">-Разрешение №РРС 00-38591 от 31.05.2010г., выданное </w:t>
      </w:r>
      <w:proofErr w:type="spellStart"/>
      <w:r w:rsidRPr="003C63D4">
        <w:rPr>
          <w:color w:val="FF0000"/>
          <w:sz w:val="24"/>
          <w:szCs w:val="24"/>
        </w:rPr>
        <w:t>Ростехнадзором</w:t>
      </w:r>
      <w:proofErr w:type="spellEnd"/>
      <w:r w:rsidRPr="003C63D4">
        <w:rPr>
          <w:color w:val="FF0000"/>
          <w:sz w:val="24"/>
          <w:szCs w:val="24"/>
        </w:rPr>
        <w:t xml:space="preserve"> на системы автоматического контроля загазованности САКЗ-МК;</w:t>
      </w:r>
    </w:p>
    <w:p w:rsidR="008876AD" w:rsidRPr="003C63D4" w:rsidRDefault="008876AD" w:rsidP="008876AD">
      <w:pPr>
        <w:jc w:val="both"/>
        <w:rPr>
          <w:color w:val="FF0000"/>
          <w:sz w:val="24"/>
          <w:szCs w:val="24"/>
        </w:rPr>
      </w:pPr>
      <w:r w:rsidRPr="003C63D4">
        <w:rPr>
          <w:color w:val="FF0000"/>
          <w:sz w:val="24"/>
          <w:szCs w:val="24"/>
        </w:rPr>
        <w:lastRenderedPageBreak/>
        <w:t xml:space="preserve">-Сертификат соответствия №РОСС </w:t>
      </w:r>
      <w:r w:rsidRPr="003C63D4">
        <w:rPr>
          <w:color w:val="FF0000"/>
          <w:sz w:val="24"/>
          <w:szCs w:val="24"/>
          <w:lang w:val="en-US"/>
        </w:rPr>
        <w:t>RU</w:t>
      </w:r>
      <w:r w:rsidRPr="003C63D4">
        <w:rPr>
          <w:color w:val="FF0000"/>
          <w:sz w:val="24"/>
          <w:szCs w:val="24"/>
        </w:rPr>
        <w:t>.АВ48.Н01985, срок действия с 16.07.2010 по 15.07.2013 на системы автоматического контроля загазованности САКЗ-МК;</w:t>
      </w:r>
    </w:p>
    <w:p w:rsidR="008876AD" w:rsidRPr="003C63D4" w:rsidRDefault="008876AD" w:rsidP="008876AD">
      <w:pPr>
        <w:jc w:val="both"/>
        <w:rPr>
          <w:color w:val="FF0000"/>
          <w:sz w:val="24"/>
          <w:szCs w:val="24"/>
        </w:rPr>
      </w:pPr>
      <w:r w:rsidRPr="003C63D4">
        <w:rPr>
          <w:bCs/>
          <w:color w:val="FF0000"/>
          <w:sz w:val="24"/>
          <w:szCs w:val="24"/>
        </w:rPr>
        <w:t>-</w:t>
      </w:r>
      <w:r w:rsidRPr="003C63D4">
        <w:rPr>
          <w:color w:val="FF0000"/>
          <w:sz w:val="24"/>
          <w:szCs w:val="24"/>
        </w:rPr>
        <w:t xml:space="preserve">Разрешение №РРС-00-32368 от 17.12.2008г., выданное  </w:t>
      </w:r>
      <w:proofErr w:type="spellStart"/>
      <w:r w:rsidRPr="003C63D4">
        <w:rPr>
          <w:color w:val="FF0000"/>
          <w:sz w:val="24"/>
          <w:szCs w:val="24"/>
        </w:rPr>
        <w:t>Ростехнадзором</w:t>
      </w:r>
      <w:proofErr w:type="spellEnd"/>
      <w:r w:rsidRPr="003C63D4">
        <w:rPr>
          <w:color w:val="FF0000"/>
          <w:sz w:val="24"/>
          <w:szCs w:val="24"/>
        </w:rPr>
        <w:t xml:space="preserve"> на газовое оборудование узлы учета расхода количества природного газа, краны шаровые, клапаны предохранительные сбросные, предохранительные запорные клапаны, фильтры газовые, обогреватели газогорелочные шкафные, регуляторы давления газа, пункты газорегуляторные; </w:t>
      </w:r>
    </w:p>
    <w:p w:rsidR="008876AD" w:rsidRPr="003C63D4" w:rsidRDefault="008876AD" w:rsidP="008876AD">
      <w:pPr>
        <w:jc w:val="both"/>
        <w:rPr>
          <w:color w:val="FF0000"/>
          <w:sz w:val="24"/>
          <w:szCs w:val="24"/>
        </w:rPr>
      </w:pPr>
      <w:r w:rsidRPr="003C63D4">
        <w:rPr>
          <w:color w:val="FF0000"/>
          <w:sz w:val="24"/>
          <w:szCs w:val="24"/>
        </w:rPr>
        <w:t xml:space="preserve">-Сертификат соответствия №РОСС </w:t>
      </w:r>
      <w:r w:rsidRPr="003C63D4">
        <w:rPr>
          <w:color w:val="FF0000"/>
          <w:sz w:val="24"/>
          <w:szCs w:val="24"/>
          <w:lang w:val="en-US"/>
        </w:rPr>
        <w:t>RU</w:t>
      </w:r>
      <w:r w:rsidRPr="003C63D4">
        <w:rPr>
          <w:color w:val="FF0000"/>
          <w:sz w:val="24"/>
          <w:szCs w:val="24"/>
        </w:rPr>
        <w:t>.АЕ81.В10628, срок действия с 04.12.2008 по 03.12.2011 на краны шаровые;</w:t>
      </w:r>
    </w:p>
    <w:p w:rsidR="008876AD" w:rsidRPr="003C63D4" w:rsidRDefault="008876AD" w:rsidP="008876AD">
      <w:pPr>
        <w:jc w:val="both"/>
        <w:rPr>
          <w:color w:val="FF0000"/>
          <w:sz w:val="24"/>
          <w:szCs w:val="24"/>
        </w:rPr>
      </w:pPr>
      <w:r w:rsidRPr="003C63D4">
        <w:rPr>
          <w:bCs/>
          <w:color w:val="FF0000"/>
          <w:sz w:val="24"/>
          <w:szCs w:val="24"/>
        </w:rPr>
        <w:t>-</w:t>
      </w:r>
      <w:r w:rsidRPr="003C63D4">
        <w:rPr>
          <w:color w:val="FF0000"/>
          <w:sz w:val="24"/>
          <w:szCs w:val="24"/>
        </w:rPr>
        <w:t xml:space="preserve">Разрешение №РРС-00-31091 от 11.09.2008г., выданное  </w:t>
      </w:r>
      <w:proofErr w:type="spellStart"/>
      <w:r w:rsidRPr="003C63D4">
        <w:rPr>
          <w:color w:val="FF0000"/>
          <w:sz w:val="24"/>
          <w:szCs w:val="24"/>
        </w:rPr>
        <w:t>Ростехнадзором</w:t>
      </w:r>
      <w:proofErr w:type="spellEnd"/>
      <w:r w:rsidRPr="003C63D4">
        <w:rPr>
          <w:color w:val="FF0000"/>
          <w:sz w:val="24"/>
          <w:szCs w:val="24"/>
        </w:rPr>
        <w:t xml:space="preserve"> на клапаны запорные газовые с электромагнитным приводом, клапаны запорные с электромагнитным управлением, сигнализаторы загазованности природным газом СЗ-1, СЗ-2;</w:t>
      </w:r>
    </w:p>
    <w:p w:rsidR="008876AD" w:rsidRPr="003C63D4" w:rsidRDefault="008876AD" w:rsidP="008876AD">
      <w:pPr>
        <w:jc w:val="both"/>
        <w:rPr>
          <w:color w:val="FF0000"/>
          <w:sz w:val="24"/>
          <w:szCs w:val="24"/>
        </w:rPr>
      </w:pPr>
      <w:r w:rsidRPr="003C63D4">
        <w:rPr>
          <w:color w:val="FF0000"/>
          <w:sz w:val="24"/>
          <w:szCs w:val="24"/>
        </w:rPr>
        <w:t xml:space="preserve">-Сертификат соответствия №РОСС </w:t>
      </w:r>
      <w:r w:rsidRPr="003C63D4">
        <w:rPr>
          <w:color w:val="FF0000"/>
          <w:sz w:val="24"/>
          <w:szCs w:val="24"/>
          <w:lang w:val="en-US"/>
        </w:rPr>
        <w:t>RU</w:t>
      </w:r>
      <w:r w:rsidRPr="003C63D4">
        <w:rPr>
          <w:color w:val="FF0000"/>
          <w:sz w:val="24"/>
          <w:szCs w:val="24"/>
        </w:rPr>
        <w:t>.АЮ17.В10654, срок действия с 29.04.2008 по 28.04.2011 на клапан запорный газовый с электромагнитным приводом унифицированный КЗГЭМ-У;</w:t>
      </w:r>
    </w:p>
    <w:p w:rsidR="008876AD" w:rsidRPr="003C63D4" w:rsidRDefault="008876AD" w:rsidP="008876AD">
      <w:pPr>
        <w:jc w:val="both"/>
        <w:rPr>
          <w:color w:val="FF0000"/>
          <w:sz w:val="24"/>
          <w:szCs w:val="24"/>
        </w:rPr>
      </w:pPr>
      <w:r w:rsidRPr="003C63D4">
        <w:rPr>
          <w:bCs/>
          <w:color w:val="FF0000"/>
          <w:sz w:val="24"/>
          <w:szCs w:val="24"/>
        </w:rPr>
        <w:t>-</w:t>
      </w:r>
      <w:r w:rsidRPr="003C63D4">
        <w:rPr>
          <w:color w:val="FF0000"/>
          <w:sz w:val="24"/>
          <w:szCs w:val="24"/>
        </w:rPr>
        <w:t xml:space="preserve">Разрешение №РРС-00-35246 от 23.07.2009г., выданное  </w:t>
      </w:r>
      <w:proofErr w:type="spellStart"/>
      <w:r w:rsidRPr="003C63D4">
        <w:rPr>
          <w:color w:val="FF0000"/>
          <w:sz w:val="24"/>
          <w:szCs w:val="24"/>
        </w:rPr>
        <w:t>Ростехнадзором</w:t>
      </w:r>
      <w:proofErr w:type="spellEnd"/>
      <w:r w:rsidRPr="003C63D4">
        <w:rPr>
          <w:color w:val="FF0000"/>
          <w:sz w:val="24"/>
          <w:szCs w:val="24"/>
        </w:rPr>
        <w:t xml:space="preserve"> на шаровые краны фланцевые;</w:t>
      </w:r>
    </w:p>
    <w:p w:rsidR="008876AD" w:rsidRPr="003C63D4" w:rsidRDefault="008876AD" w:rsidP="008876AD">
      <w:pPr>
        <w:jc w:val="both"/>
        <w:rPr>
          <w:color w:val="FF0000"/>
          <w:sz w:val="24"/>
          <w:szCs w:val="24"/>
        </w:rPr>
      </w:pPr>
      <w:r w:rsidRPr="003C63D4">
        <w:rPr>
          <w:color w:val="FF0000"/>
          <w:sz w:val="24"/>
          <w:szCs w:val="24"/>
        </w:rPr>
        <w:t xml:space="preserve">-Сертификат соответствия №РОСС </w:t>
      </w:r>
      <w:r w:rsidRPr="003C63D4">
        <w:rPr>
          <w:color w:val="FF0000"/>
          <w:sz w:val="24"/>
          <w:szCs w:val="24"/>
          <w:lang w:val="en-US"/>
        </w:rPr>
        <w:t>UA</w:t>
      </w:r>
      <w:r w:rsidRPr="003C63D4">
        <w:rPr>
          <w:color w:val="FF0000"/>
          <w:sz w:val="24"/>
          <w:szCs w:val="24"/>
        </w:rPr>
        <w:t>.</w:t>
      </w:r>
      <w:r w:rsidRPr="003C63D4">
        <w:rPr>
          <w:color w:val="FF0000"/>
          <w:sz w:val="24"/>
          <w:szCs w:val="24"/>
          <w:lang w:val="en-US"/>
        </w:rPr>
        <w:t>A</w:t>
      </w:r>
      <w:r w:rsidRPr="003C63D4">
        <w:rPr>
          <w:color w:val="FF0000"/>
          <w:sz w:val="24"/>
          <w:szCs w:val="24"/>
        </w:rPr>
        <w:t>Я45.В05313, срок действия с 21.10.2008 по 20.10.2011 на краны шаровые;</w:t>
      </w:r>
    </w:p>
    <w:p w:rsidR="008876AD" w:rsidRPr="003C63D4" w:rsidRDefault="008876AD" w:rsidP="008876AD">
      <w:pPr>
        <w:jc w:val="both"/>
        <w:rPr>
          <w:color w:val="FF0000"/>
          <w:sz w:val="24"/>
          <w:szCs w:val="24"/>
        </w:rPr>
      </w:pPr>
      <w:r w:rsidRPr="003C63D4">
        <w:rPr>
          <w:color w:val="FF0000"/>
          <w:sz w:val="24"/>
          <w:szCs w:val="24"/>
        </w:rPr>
        <w:t xml:space="preserve">-Сертификат соответствия №РОСС </w:t>
      </w:r>
      <w:r w:rsidRPr="003C63D4">
        <w:rPr>
          <w:color w:val="FF0000"/>
          <w:sz w:val="24"/>
          <w:szCs w:val="24"/>
          <w:lang w:val="en-US"/>
        </w:rPr>
        <w:t>RU</w:t>
      </w:r>
      <w:r w:rsidRPr="003C63D4">
        <w:rPr>
          <w:color w:val="FF0000"/>
          <w:sz w:val="24"/>
          <w:szCs w:val="24"/>
        </w:rPr>
        <w:t>.ВО02.В01360, срок действия с 31.10.2008 по 31.10.2011 на арматуру промышленную трубопроводную;</w:t>
      </w:r>
    </w:p>
    <w:p w:rsidR="008876AD" w:rsidRPr="003C63D4" w:rsidRDefault="008876AD" w:rsidP="008876AD">
      <w:pPr>
        <w:jc w:val="both"/>
        <w:rPr>
          <w:color w:val="FF0000"/>
          <w:sz w:val="24"/>
          <w:szCs w:val="24"/>
        </w:rPr>
      </w:pPr>
      <w:r w:rsidRPr="003C63D4">
        <w:rPr>
          <w:color w:val="FF0000"/>
          <w:sz w:val="24"/>
          <w:szCs w:val="24"/>
        </w:rPr>
        <w:t xml:space="preserve">-Сертификат соответствия №РОСС </w:t>
      </w:r>
      <w:r w:rsidRPr="003C63D4">
        <w:rPr>
          <w:color w:val="FF0000"/>
          <w:sz w:val="24"/>
          <w:szCs w:val="24"/>
          <w:lang w:val="en-US"/>
        </w:rPr>
        <w:t>RU</w:t>
      </w:r>
      <w:r w:rsidRPr="003C63D4">
        <w:rPr>
          <w:color w:val="FF0000"/>
          <w:sz w:val="24"/>
          <w:szCs w:val="24"/>
        </w:rPr>
        <w:t xml:space="preserve">.МЕ65.В01374, срок действия с 25.04.2008 по 25.04.2011 на манометры, вакуумметры и </w:t>
      </w:r>
      <w:proofErr w:type="spellStart"/>
      <w:r w:rsidRPr="003C63D4">
        <w:rPr>
          <w:color w:val="FF0000"/>
          <w:sz w:val="24"/>
          <w:szCs w:val="24"/>
        </w:rPr>
        <w:t>мановакуумметры</w:t>
      </w:r>
      <w:proofErr w:type="spellEnd"/>
      <w:r w:rsidRPr="003C63D4">
        <w:rPr>
          <w:color w:val="FF0000"/>
          <w:sz w:val="24"/>
          <w:szCs w:val="24"/>
        </w:rPr>
        <w:t xml:space="preserve"> показывающие сигнализирующие;</w:t>
      </w:r>
    </w:p>
    <w:p w:rsidR="008876AD" w:rsidRPr="003C63D4" w:rsidRDefault="008876AD" w:rsidP="008876AD">
      <w:pPr>
        <w:jc w:val="both"/>
        <w:rPr>
          <w:color w:val="FF0000"/>
          <w:sz w:val="24"/>
          <w:szCs w:val="24"/>
        </w:rPr>
      </w:pPr>
      <w:r w:rsidRPr="003C63D4">
        <w:rPr>
          <w:color w:val="FF0000"/>
          <w:sz w:val="24"/>
          <w:szCs w:val="24"/>
        </w:rPr>
        <w:t xml:space="preserve">-Сертификат об утверждении типа средств измерений </w:t>
      </w:r>
      <w:r w:rsidRPr="003C63D4">
        <w:rPr>
          <w:color w:val="FF0000"/>
          <w:sz w:val="24"/>
          <w:szCs w:val="24"/>
          <w:lang w:val="en-US"/>
        </w:rPr>
        <w:t>RU</w:t>
      </w:r>
      <w:r w:rsidRPr="003C63D4">
        <w:rPr>
          <w:color w:val="FF0000"/>
          <w:sz w:val="24"/>
          <w:szCs w:val="24"/>
        </w:rPr>
        <w:t>.</w:t>
      </w:r>
      <w:r w:rsidRPr="003C63D4">
        <w:rPr>
          <w:color w:val="FF0000"/>
          <w:sz w:val="24"/>
          <w:szCs w:val="24"/>
          <w:lang w:val="en-US"/>
        </w:rPr>
        <w:t>C</w:t>
      </w:r>
      <w:r w:rsidRPr="003C63D4">
        <w:rPr>
          <w:color w:val="FF0000"/>
          <w:sz w:val="24"/>
          <w:szCs w:val="24"/>
        </w:rPr>
        <w:t xml:space="preserve">.30.004.А №14894 от 01.07.2008г на манометры, вакуумметры и </w:t>
      </w:r>
      <w:proofErr w:type="spellStart"/>
      <w:r w:rsidRPr="003C63D4">
        <w:rPr>
          <w:color w:val="FF0000"/>
          <w:sz w:val="24"/>
          <w:szCs w:val="24"/>
        </w:rPr>
        <w:t>мановакуумметры</w:t>
      </w:r>
      <w:proofErr w:type="spellEnd"/>
      <w:r w:rsidRPr="003C63D4">
        <w:rPr>
          <w:color w:val="FF0000"/>
          <w:sz w:val="24"/>
          <w:szCs w:val="24"/>
        </w:rPr>
        <w:t xml:space="preserve"> показывающие сигнализирующие;</w:t>
      </w:r>
    </w:p>
    <w:p w:rsidR="008876AD" w:rsidRPr="003C63D4" w:rsidRDefault="008876AD" w:rsidP="008876AD">
      <w:pPr>
        <w:jc w:val="both"/>
        <w:rPr>
          <w:color w:val="FF0000"/>
          <w:sz w:val="24"/>
          <w:szCs w:val="24"/>
        </w:rPr>
      </w:pPr>
      <w:r w:rsidRPr="003C63D4">
        <w:rPr>
          <w:color w:val="FF0000"/>
          <w:sz w:val="24"/>
          <w:szCs w:val="24"/>
        </w:rPr>
        <w:t xml:space="preserve">-Сертификат об утверждении типа средств измерений </w:t>
      </w:r>
      <w:r w:rsidRPr="003C63D4">
        <w:rPr>
          <w:color w:val="FF0000"/>
          <w:sz w:val="24"/>
          <w:szCs w:val="24"/>
          <w:lang w:val="en-US"/>
        </w:rPr>
        <w:t>RU</w:t>
      </w:r>
      <w:r w:rsidRPr="003C63D4">
        <w:rPr>
          <w:color w:val="FF0000"/>
          <w:sz w:val="24"/>
          <w:szCs w:val="24"/>
        </w:rPr>
        <w:t>.</w:t>
      </w:r>
      <w:r w:rsidRPr="003C63D4">
        <w:rPr>
          <w:color w:val="FF0000"/>
          <w:sz w:val="24"/>
          <w:szCs w:val="24"/>
          <w:lang w:val="en-US"/>
        </w:rPr>
        <w:t>C</w:t>
      </w:r>
      <w:r w:rsidRPr="003C63D4">
        <w:rPr>
          <w:color w:val="FF0000"/>
          <w:sz w:val="24"/>
          <w:szCs w:val="24"/>
        </w:rPr>
        <w:t>.30.004.А №33358 от 26.07.2008г на манометры показывающие;</w:t>
      </w:r>
    </w:p>
    <w:p w:rsidR="008876AD" w:rsidRPr="003C63D4" w:rsidRDefault="008876AD" w:rsidP="008876AD">
      <w:pPr>
        <w:jc w:val="both"/>
        <w:rPr>
          <w:color w:val="FF0000"/>
          <w:sz w:val="24"/>
          <w:szCs w:val="24"/>
        </w:rPr>
      </w:pPr>
      <w:r w:rsidRPr="003C63D4">
        <w:rPr>
          <w:color w:val="FF0000"/>
          <w:sz w:val="24"/>
          <w:szCs w:val="24"/>
        </w:rPr>
        <w:t xml:space="preserve">-Сертификат соответствия №РОСС </w:t>
      </w:r>
      <w:r w:rsidRPr="003C63D4">
        <w:rPr>
          <w:color w:val="FF0000"/>
          <w:sz w:val="24"/>
          <w:szCs w:val="24"/>
          <w:lang w:val="en-US"/>
        </w:rPr>
        <w:t>RU</w:t>
      </w:r>
      <w:r w:rsidRPr="003C63D4">
        <w:rPr>
          <w:color w:val="FF0000"/>
          <w:sz w:val="24"/>
          <w:szCs w:val="24"/>
        </w:rPr>
        <w:t>.</w:t>
      </w:r>
      <w:r w:rsidRPr="003C63D4">
        <w:rPr>
          <w:color w:val="FF0000"/>
          <w:sz w:val="24"/>
          <w:szCs w:val="24"/>
          <w:lang w:val="en-US"/>
        </w:rPr>
        <w:t>A</w:t>
      </w:r>
      <w:r w:rsidRPr="003C63D4">
        <w:rPr>
          <w:color w:val="FF0000"/>
          <w:sz w:val="24"/>
          <w:szCs w:val="24"/>
        </w:rPr>
        <w:t>Е81.В11452, срок действия с 28.04.2009 по 27.04.2012 на фильтры газовые;</w:t>
      </w:r>
    </w:p>
    <w:p w:rsidR="008876AD" w:rsidRPr="003C63D4" w:rsidRDefault="008876AD" w:rsidP="008876AD">
      <w:pPr>
        <w:jc w:val="both"/>
        <w:rPr>
          <w:color w:val="FF0000"/>
          <w:sz w:val="24"/>
          <w:szCs w:val="24"/>
        </w:rPr>
      </w:pPr>
      <w:r w:rsidRPr="003C63D4">
        <w:rPr>
          <w:color w:val="FF0000"/>
          <w:sz w:val="24"/>
          <w:szCs w:val="24"/>
        </w:rPr>
        <w:t xml:space="preserve">-Разрешение №РРС-00-31983 от 14.11.2008г., выданное  </w:t>
      </w:r>
      <w:proofErr w:type="spellStart"/>
      <w:r w:rsidRPr="003C63D4">
        <w:rPr>
          <w:color w:val="FF0000"/>
          <w:sz w:val="24"/>
          <w:szCs w:val="24"/>
        </w:rPr>
        <w:t>Ростехнадзором</w:t>
      </w:r>
      <w:proofErr w:type="spellEnd"/>
      <w:r w:rsidRPr="003C63D4">
        <w:rPr>
          <w:color w:val="FF0000"/>
          <w:sz w:val="24"/>
          <w:szCs w:val="24"/>
        </w:rPr>
        <w:t xml:space="preserve"> на клапаны запорные мембранные, датчики – реле давления мембранные, сигнализаторы концентрации газов, блоки управления котлами, комплекты средств управления, датчики контроля пламени, клапаны электромагнитные, комплекты управления модульными котельными;</w:t>
      </w:r>
    </w:p>
    <w:p w:rsidR="008876AD" w:rsidRPr="003C63D4" w:rsidRDefault="008876AD" w:rsidP="008876AD">
      <w:pPr>
        <w:jc w:val="both"/>
        <w:rPr>
          <w:color w:val="FF0000"/>
          <w:sz w:val="24"/>
          <w:szCs w:val="24"/>
        </w:rPr>
      </w:pPr>
      <w:r w:rsidRPr="003C63D4">
        <w:rPr>
          <w:color w:val="FF0000"/>
          <w:sz w:val="24"/>
          <w:szCs w:val="24"/>
        </w:rPr>
        <w:t xml:space="preserve">-Разрешение №РРС-00-37668 от 12.02.2010г., выданное  </w:t>
      </w:r>
      <w:proofErr w:type="spellStart"/>
      <w:r w:rsidRPr="003C63D4">
        <w:rPr>
          <w:color w:val="FF0000"/>
          <w:sz w:val="24"/>
          <w:szCs w:val="24"/>
        </w:rPr>
        <w:t>Ростехнадзором</w:t>
      </w:r>
      <w:proofErr w:type="spellEnd"/>
      <w:r w:rsidRPr="003C63D4">
        <w:rPr>
          <w:color w:val="FF0000"/>
          <w:sz w:val="24"/>
          <w:szCs w:val="24"/>
        </w:rPr>
        <w:t xml:space="preserve"> на сосуды для жидкого азота, аргона и кислорода, работающее под давлением;</w:t>
      </w:r>
    </w:p>
    <w:p w:rsidR="008876AD" w:rsidRPr="003C63D4" w:rsidRDefault="008876AD" w:rsidP="008876AD">
      <w:pPr>
        <w:jc w:val="both"/>
        <w:rPr>
          <w:color w:val="FF0000"/>
          <w:sz w:val="24"/>
          <w:szCs w:val="24"/>
        </w:rPr>
      </w:pPr>
      <w:r w:rsidRPr="003C63D4">
        <w:rPr>
          <w:color w:val="FF0000"/>
          <w:sz w:val="24"/>
          <w:szCs w:val="24"/>
        </w:rPr>
        <w:t xml:space="preserve">-Сертификат соответствия №РОСС </w:t>
      </w:r>
      <w:r w:rsidRPr="003C63D4">
        <w:rPr>
          <w:color w:val="FF0000"/>
          <w:sz w:val="24"/>
          <w:szCs w:val="24"/>
          <w:lang w:val="en-US"/>
        </w:rPr>
        <w:t>RU</w:t>
      </w:r>
      <w:r w:rsidRPr="003C63D4">
        <w:rPr>
          <w:color w:val="FF0000"/>
          <w:sz w:val="24"/>
          <w:szCs w:val="24"/>
        </w:rPr>
        <w:t>.ГС02.В00293, срок действия с 12.09.2008 по 11.09.2011г. на сосуды, работающие под давлением (газификаторы, холодные криогенные);</w:t>
      </w:r>
    </w:p>
    <w:p w:rsidR="008876AD" w:rsidRPr="003C63D4" w:rsidRDefault="008876AD" w:rsidP="008876AD">
      <w:pPr>
        <w:jc w:val="both"/>
        <w:rPr>
          <w:color w:val="FF0000"/>
          <w:sz w:val="24"/>
          <w:szCs w:val="24"/>
        </w:rPr>
      </w:pPr>
      <w:r w:rsidRPr="003C63D4">
        <w:rPr>
          <w:color w:val="FF0000"/>
          <w:sz w:val="24"/>
          <w:szCs w:val="24"/>
        </w:rPr>
        <w:t xml:space="preserve">-Сертификат об утверждении типа средств измерений </w:t>
      </w:r>
      <w:r w:rsidRPr="003C63D4">
        <w:rPr>
          <w:color w:val="FF0000"/>
          <w:sz w:val="24"/>
          <w:szCs w:val="24"/>
          <w:lang w:val="en-US"/>
        </w:rPr>
        <w:t>RU</w:t>
      </w:r>
      <w:r w:rsidRPr="003C63D4">
        <w:rPr>
          <w:color w:val="FF0000"/>
          <w:sz w:val="24"/>
          <w:szCs w:val="24"/>
        </w:rPr>
        <w:t>.</w:t>
      </w:r>
      <w:r w:rsidRPr="003C63D4">
        <w:rPr>
          <w:color w:val="FF0000"/>
          <w:sz w:val="24"/>
          <w:szCs w:val="24"/>
          <w:lang w:val="en-US"/>
        </w:rPr>
        <w:t>C</w:t>
      </w:r>
      <w:r w:rsidRPr="003C63D4">
        <w:rPr>
          <w:color w:val="FF0000"/>
          <w:sz w:val="24"/>
          <w:szCs w:val="24"/>
        </w:rPr>
        <w:t xml:space="preserve">.30.113.А №20692 от 01.06.2010г на манометры избыточного давления, вакуумметры и </w:t>
      </w:r>
      <w:proofErr w:type="spellStart"/>
      <w:r w:rsidRPr="003C63D4">
        <w:rPr>
          <w:color w:val="FF0000"/>
          <w:sz w:val="24"/>
          <w:szCs w:val="24"/>
        </w:rPr>
        <w:t>мановакуумметры</w:t>
      </w:r>
      <w:proofErr w:type="spellEnd"/>
      <w:r w:rsidRPr="003C63D4">
        <w:rPr>
          <w:color w:val="FF0000"/>
          <w:sz w:val="24"/>
          <w:szCs w:val="24"/>
        </w:rPr>
        <w:t xml:space="preserve"> показывающие.</w:t>
      </w:r>
    </w:p>
    <w:p w:rsidR="00CC007A" w:rsidRDefault="00CC007A" w:rsidP="00C85B25">
      <w:pPr>
        <w:pStyle w:val="ConsPlusNormal"/>
        <w:ind w:firstLine="567"/>
        <w:jc w:val="both"/>
        <w:rPr>
          <w:rFonts w:ascii="Times New Roman" w:hAnsi="Times New Roman" w:cs="Times New Roman"/>
          <w:sz w:val="24"/>
          <w:szCs w:val="24"/>
        </w:rPr>
      </w:pPr>
    </w:p>
    <w:p w:rsidR="008778CE" w:rsidRDefault="008778CE" w:rsidP="00C85B25">
      <w:pPr>
        <w:pStyle w:val="ConsPlusNormal"/>
        <w:ind w:firstLine="567"/>
        <w:jc w:val="both"/>
        <w:rPr>
          <w:rFonts w:ascii="Times New Roman" w:hAnsi="Times New Roman" w:cs="Times New Roman"/>
          <w:sz w:val="24"/>
          <w:szCs w:val="24"/>
        </w:rPr>
      </w:pPr>
    </w:p>
    <w:p w:rsidR="008778CE" w:rsidRDefault="008778CE" w:rsidP="00C85B25">
      <w:pPr>
        <w:pStyle w:val="ConsPlusNormal"/>
        <w:ind w:firstLine="567"/>
        <w:jc w:val="both"/>
        <w:rPr>
          <w:rFonts w:ascii="Times New Roman" w:hAnsi="Times New Roman" w:cs="Times New Roman"/>
          <w:sz w:val="24"/>
          <w:szCs w:val="24"/>
        </w:rPr>
      </w:pPr>
    </w:p>
    <w:p w:rsidR="00981448" w:rsidRPr="00BA3A63" w:rsidRDefault="00945BC6" w:rsidP="00C85B25">
      <w:pPr>
        <w:pStyle w:val="ConsPlusNormal"/>
        <w:ind w:firstLine="567"/>
        <w:jc w:val="both"/>
        <w:rPr>
          <w:rFonts w:ascii="Times New Roman" w:hAnsi="Times New Roman" w:cs="Times New Roman"/>
          <w:i/>
          <w:sz w:val="24"/>
          <w:szCs w:val="24"/>
        </w:rPr>
      </w:pPr>
      <w:r w:rsidRPr="00BA3A63">
        <w:rPr>
          <w:rFonts w:ascii="Times New Roman" w:hAnsi="Times New Roman" w:cs="Times New Roman"/>
          <w:i/>
          <w:sz w:val="24"/>
          <w:szCs w:val="24"/>
        </w:rPr>
        <w:t>г</w:t>
      </w:r>
      <w:proofErr w:type="gramStart"/>
      <w:r w:rsidRPr="00BA3A63">
        <w:rPr>
          <w:rFonts w:ascii="Times New Roman" w:hAnsi="Times New Roman" w:cs="Times New Roman"/>
          <w:i/>
          <w:sz w:val="24"/>
          <w:szCs w:val="24"/>
        </w:rPr>
        <w:t>)</w:t>
      </w:r>
      <w:r w:rsidR="00981448" w:rsidRPr="00BA3A63">
        <w:rPr>
          <w:rFonts w:ascii="Times New Roman" w:hAnsi="Times New Roman" w:cs="Times New Roman"/>
          <w:i/>
          <w:sz w:val="24"/>
          <w:szCs w:val="24"/>
        </w:rPr>
        <w:t>н</w:t>
      </w:r>
      <w:proofErr w:type="gramEnd"/>
      <w:r w:rsidR="00981448" w:rsidRPr="00BA3A63">
        <w:rPr>
          <w:rFonts w:ascii="Times New Roman" w:hAnsi="Times New Roman" w:cs="Times New Roman"/>
          <w:i/>
          <w:sz w:val="24"/>
          <w:szCs w:val="24"/>
        </w:rPr>
        <w:t>аличие деклараций промышленной безопасности в случаях, предусмотренных статьей 14 Федерального закона "О промышленной безопасности опасных производственных объектов":</w:t>
      </w:r>
    </w:p>
    <w:p w:rsidR="003C19B9" w:rsidRPr="003C63D4" w:rsidRDefault="0057436A" w:rsidP="00C85B25">
      <w:pPr>
        <w:pStyle w:val="ConsPlusNormal"/>
        <w:widowControl/>
        <w:ind w:firstLine="0"/>
        <w:jc w:val="both"/>
        <w:rPr>
          <w:rFonts w:ascii="Times New Roman" w:hAnsi="Times New Roman" w:cs="Times New Roman"/>
          <w:color w:val="FF0000"/>
          <w:sz w:val="24"/>
          <w:szCs w:val="24"/>
        </w:rPr>
      </w:pPr>
      <w:r w:rsidRPr="003C63D4">
        <w:rPr>
          <w:color w:val="FF0000"/>
          <w:sz w:val="24"/>
          <w:szCs w:val="24"/>
        </w:rPr>
        <w:t>-</w:t>
      </w:r>
      <w:r w:rsidR="00945BC6" w:rsidRPr="003C63D4">
        <w:rPr>
          <w:rFonts w:ascii="Times New Roman" w:hAnsi="Times New Roman" w:cs="Times New Roman"/>
          <w:color w:val="FF0000"/>
          <w:sz w:val="24"/>
          <w:szCs w:val="24"/>
        </w:rPr>
        <w:t>согласно свидетельству</w:t>
      </w:r>
      <w:r w:rsidR="003C19B9" w:rsidRPr="003C63D4">
        <w:rPr>
          <w:rFonts w:ascii="Times New Roman" w:hAnsi="Times New Roman" w:cs="Times New Roman"/>
          <w:color w:val="FF0000"/>
          <w:sz w:val="24"/>
          <w:szCs w:val="24"/>
        </w:rPr>
        <w:t xml:space="preserve"> о регистрации </w:t>
      </w:r>
      <w:r w:rsidR="00435922" w:rsidRPr="003C63D4">
        <w:rPr>
          <w:rFonts w:ascii="Times New Roman" w:hAnsi="Times New Roman" w:cs="Times New Roman"/>
          <w:color w:val="FF0000"/>
          <w:sz w:val="24"/>
          <w:szCs w:val="24"/>
        </w:rPr>
        <w:t>А39-04983</w:t>
      </w:r>
      <w:r w:rsidR="00C63582" w:rsidRPr="003C63D4">
        <w:rPr>
          <w:rFonts w:ascii="Times New Roman" w:hAnsi="Times New Roman" w:cs="Times New Roman"/>
          <w:color w:val="FF0000"/>
          <w:sz w:val="24"/>
          <w:szCs w:val="24"/>
        </w:rPr>
        <w:t xml:space="preserve"> </w:t>
      </w:r>
      <w:r w:rsidR="003C19B9" w:rsidRPr="003C63D4">
        <w:rPr>
          <w:rFonts w:ascii="Times New Roman" w:hAnsi="Times New Roman" w:cs="Times New Roman"/>
          <w:color w:val="FF0000"/>
          <w:sz w:val="24"/>
          <w:szCs w:val="24"/>
        </w:rPr>
        <w:t xml:space="preserve">от </w:t>
      </w:r>
      <w:r w:rsidR="003E76F6" w:rsidRPr="003C63D4">
        <w:rPr>
          <w:rFonts w:ascii="Times New Roman" w:hAnsi="Times New Roman" w:cs="Times New Roman"/>
          <w:color w:val="FF0000"/>
          <w:sz w:val="24"/>
          <w:szCs w:val="24"/>
        </w:rPr>
        <w:t>13.02.2019</w:t>
      </w:r>
      <w:r w:rsidR="003C19B9" w:rsidRPr="003C63D4">
        <w:rPr>
          <w:rFonts w:ascii="Times New Roman" w:hAnsi="Times New Roman" w:cs="Times New Roman"/>
          <w:color w:val="FF0000"/>
          <w:sz w:val="24"/>
          <w:szCs w:val="24"/>
        </w:rPr>
        <w:t xml:space="preserve">,  БУ РК «РДМЦ </w:t>
      </w:r>
      <w:proofErr w:type="spellStart"/>
      <w:r w:rsidR="003C19B9" w:rsidRPr="003C63D4">
        <w:rPr>
          <w:rFonts w:ascii="Times New Roman" w:hAnsi="Times New Roman" w:cs="Times New Roman"/>
          <w:color w:val="FF0000"/>
          <w:sz w:val="24"/>
          <w:szCs w:val="24"/>
        </w:rPr>
        <w:t>им</w:t>
      </w:r>
      <w:proofErr w:type="gramStart"/>
      <w:r w:rsidR="003C19B9" w:rsidRPr="003C63D4">
        <w:rPr>
          <w:rFonts w:ascii="Times New Roman" w:hAnsi="Times New Roman" w:cs="Times New Roman"/>
          <w:color w:val="FF0000"/>
          <w:sz w:val="24"/>
          <w:szCs w:val="24"/>
        </w:rPr>
        <w:t>.М</w:t>
      </w:r>
      <w:proofErr w:type="gramEnd"/>
      <w:r w:rsidR="003C19B9" w:rsidRPr="003C63D4">
        <w:rPr>
          <w:rFonts w:ascii="Times New Roman" w:hAnsi="Times New Roman" w:cs="Times New Roman"/>
          <w:color w:val="FF0000"/>
          <w:sz w:val="24"/>
          <w:szCs w:val="24"/>
        </w:rPr>
        <w:t>анджиевой</w:t>
      </w:r>
      <w:proofErr w:type="spellEnd"/>
      <w:r w:rsidR="003C19B9" w:rsidRPr="003C63D4">
        <w:rPr>
          <w:rFonts w:ascii="Times New Roman" w:hAnsi="Times New Roman" w:cs="Times New Roman"/>
          <w:color w:val="FF0000"/>
          <w:sz w:val="24"/>
          <w:szCs w:val="24"/>
        </w:rPr>
        <w:t xml:space="preserve"> В.Д.»</w:t>
      </w:r>
      <w:r w:rsidR="00C63582" w:rsidRPr="003C63D4">
        <w:rPr>
          <w:rFonts w:ascii="Times New Roman" w:hAnsi="Times New Roman" w:cs="Times New Roman"/>
          <w:color w:val="FF0000"/>
          <w:sz w:val="24"/>
          <w:szCs w:val="24"/>
        </w:rPr>
        <w:t xml:space="preserve"> </w:t>
      </w:r>
      <w:r w:rsidR="003C19B9" w:rsidRPr="003C63D4">
        <w:rPr>
          <w:rFonts w:ascii="Times New Roman" w:hAnsi="Times New Roman" w:cs="Times New Roman"/>
          <w:color w:val="FF0000"/>
          <w:sz w:val="24"/>
          <w:szCs w:val="24"/>
        </w:rPr>
        <w:t xml:space="preserve">эксплуатирует два опасных производственных объекта III класса опасности, а именно: «Сеть </w:t>
      </w:r>
      <w:proofErr w:type="spellStart"/>
      <w:r w:rsidR="003C19B9" w:rsidRPr="003C63D4">
        <w:rPr>
          <w:rFonts w:ascii="Times New Roman" w:hAnsi="Times New Roman" w:cs="Times New Roman"/>
          <w:color w:val="FF0000"/>
          <w:sz w:val="24"/>
          <w:szCs w:val="24"/>
        </w:rPr>
        <w:t>газопотребления</w:t>
      </w:r>
      <w:proofErr w:type="spellEnd"/>
      <w:r w:rsidR="003C19B9" w:rsidRPr="003C63D4">
        <w:rPr>
          <w:rFonts w:ascii="Times New Roman" w:hAnsi="Times New Roman" w:cs="Times New Roman"/>
          <w:color w:val="FF0000"/>
          <w:sz w:val="24"/>
          <w:szCs w:val="24"/>
        </w:rPr>
        <w:t>» и «Участок газификаторов»</w:t>
      </w:r>
      <w:r w:rsidR="007944E0" w:rsidRPr="003C63D4">
        <w:rPr>
          <w:rFonts w:ascii="Times New Roman" w:hAnsi="Times New Roman" w:cs="Times New Roman"/>
          <w:color w:val="FF0000"/>
          <w:sz w:val="24"/>
          <w:szCs w:val="24"/>
        </w:rPr>
        <w:t xml:space="preserve"> </w:t>
      </w:r>
      <w:r w:rsidR="003C19B9" w:rsidRPr="003C63D4">
        <w:rPr>
          <w:rFonts w:ascii="Times New Roman" w:hAnsi="Times New Roman" w:cs="Times New Roman"/>
          <w:color w:val="FF0000"/>
          <w:sz w:val="24"/>
          <w:szCs w:val="24"/>
        </w:rPr>
        <w:t>по адресу: 358</w:t>
      </w:r>
      <w:r w:rsidR="00435922" w:rsidRPr="003C63D4">
        <w:rPr>
          <w:rFonts w:ascii="Times New Roman" w:hAnsi="Times New Roman" w:cs="Times New Roman"/>
          <w:color w:val="FF0000"/>
          <w:sz w:val="24"/>
          <w:szCs w:val="24"/>
        </w:rPr>
        <w:t xml:space="preserve">011, </w:t>
      </w:r>
      <w:r w:rsidR="003C19B9" w:rsidRPr="003C63D4">
        <w:rPr>
          <w:rFonts w:ascii="Times New Roman" w:hAnsi="Times New Roman" w:cs="Times New Roman"/>
          <w:color w:val="FF0000"/>
          <w:sz w:val="24"/>
          <w:szCs w:val="24"/>
        </w:rPr>
        <w:t xml:space="preserve">Республика Калмыкия, </w:t>
      </w:r>
      <w:proofErr w:type="spellStart"/>
      <w:r w:rsidR="003C19B9" w:rsidRPr="003C63D4">
        <w:rPr>
          <w:rFonts w:ascii="Times New Roman" w:hAnsi="Times New Roman" w:cs="Times New Roman"/>
          <w:color w:val="FF0000"/>
          <w:sz w:val="24"/>
          <w:szCs w:val="24"/>
        </w:rPr>
        <w:t>г</w:t>
      </w:r>
      <w:proofErr w:type="gramStart"/>
      <w:r w:rsidR="003C19B9" w:rsidRPr="003C63D4">
        <w:rPr>
          <w:rFonts w:ascii="Times New Roman" w:hAnsi="Times New Roman" w:cs="Times New Roman"/>
          <w:color w:val="FF0000"/>
          <w:sz w:val="24"/>
          <w:szCs w:val="24"/>
        </w:rPr>
        <w:t>.Э</w:t>
      </w:r>
      <w:proofErr w:type="gramEnd"/>
      <w:r w:rsidR="003C19B9" w:rsidRPr="003C63D4">
        <w:rPr>
          <w:rFonts w:ascii="Times New Roman" w:hAnsi="Times New Roman" w:cs="Times New Roman"/>
          <w:color w:val="FF0000"/>
          <w:sz w:val="24"/>
          <w:szCs w:val="24"/>
        </w:rPr>
        <w:t>листа</w:t>
      </w:r>
      <w:proofErr w:type="spellEnd"/>
      <w:r w:rsidR="003C19B9" w:rsidRPr="003C63D4">
        <w:rPr>
          <w:rFonts w:ascii="Times New Roman" w:hAnsi="Times New Roman" w:cs="Times New Roman"/>
          <w:color w:val="FF0000"/>
          <w:sz w:val="24"/>
          <w:szCs w:val="24"/>
        </w:rPr>
        <w:t xml:space="preserve">, </w:t>
      </w:r>
      <w:proofErr w:type="spellStart"/>
      <w:r w:rsidR="003C19B9" w:rsidRPr="003C63D4">
        <w:rPr>
          <w:rFonts w:ascii="Times New Roman" w:hAnsi="Times New Roman" w:cs="Times New Roman"/>
          <w:color w:val="FF0000"/>
          <w:sz w:val="24"/>
          <w:szCs w:val="24"/>
        </w:rPr>
        <w:t>ул.Г.О.Рокчинского</w:t>
      </w:r>
      <w:proofErr w:type="spellEnd"/>
      <w:r w:rsidR="003C19B9" w:rsidRPr="003C63D4">
        <w:rPr>
          <w:rFonts w:ascii="Times New Roman" w:hAnsi="Times New Roman" w:cs="Times New Roman"/>
          <w:color w:val="FF0000"/>
          <w:sz w:val="24"/>
          <w:szCs w:val="24"/>
        </w:rPr>
        <w:t>, д</w:t>
      </w:r>
      <w:r w:rsidR="00AE7703" w:rsidRPr="003C63D4">
        <w:rPr>
          <w:rFonts w:ascii="Times New Roman" w:hAnsi="Times New Roman" w:cs="Times New Roman"/>
          <w:color w:val="FF0000"/>
          <w:sz w:val="24"/>
          <w:szCs w:val="24"/>
        </w:rPr>
        <w:t>.</w:t>
      </w:r>
      <w:r w:rsidR="003C19B9" w:rsidRPr="003C63D4">
        <w:rPr>
          <w:rFonts w:ascii="Times New Roman" w:hAnsi="Times New Roman" w:cs="Times New Roman"/>
          <w:color w:val="FF0000"/>
          <w:sz w:val="24"/>
          <w:szCs w:val="24"/>
        </w:rPr>
        <w:t>1, регистраци</w:t>
      </w:r>
      <w:r w:rsidR="00435922" w:rsidRPr="003C63D4">
        <w:rPr>
          <w:rFonts w:ascii="Times New Roman" w:hAnsi="Times New Roman" w:cs="Times New Roman"/>
          <w:color w:val="FF0000"/>
          <w:sz w:val="24"/>
          <w:szCs w:val="24"/>
        </w:rPr>
        <w:t>онные</w:t>
      </w:r>
      <w:r w:rsidR="003C19B9" w:rsidRPr="003C63D4">
        <w:rPr>
          <w:rFonts w:ascii="Times New Roman" w:hAnsi="Times New Roman" w:cs="Times New Roman"/>
          <w:color w:val="FF0000"/>
          <w:sz w:val="24"/>
          <w:szCs w:val="24"/>
        </w:rPr>
        <w:t xml:space="preserve"> номер</w:t>
      </w:r>
      <w:r w:rsidR="00435922" w:rsidRPr="003C63D4">
        <w:rPr>
          <w:rFonts w:ascii="Times New Roman" w:hAnsi="Times New Roman" w:cs="Times New Roman"/>
          <w:color w:val="FF0000"/>
          <w:sz w:val="24"/>
          <w:szCs w:val="24"/>
        </w:rPr>
        <w:t>а</w:t>
      </w:r>
      <w:r w:rsidR="00396DE0" w:rsidRPr="003C63D4">
        <w:rPr>
          <w:rFonts w:ascii="Times New Roman" w:hAnsi="Times New Roman" w:cs="Times New Roman"/>
          <w:color w:val="FF0000"/>
          <w:sz w:val="24"/>
          <w:szCs w:val="24"/>
        </w:rPr>
        <w:t xml:space="preserve">  А39-04945-0001 и </w:t>
      </w:r>
      <w:r w:rsidR="003C19B9" w:rsidRPr="003C63D4">
        <w:rPr>
          <w:rFonts w:ascii="Times New Roman" w:hAnsi="Times New Roman" w:cs="Times New Roman"/>
          <w:color w:val="FF0000"/>
          <w:sz w:val="24"/>
          <w:szCs w:val="24"/>
        </w:rPr>
        <w:t>А39-04983-0002</w:t>
      </w:r>
      <w:r w:rsidR="00C63582" w:rsidRPr="003C63D4">
        <w:rPr>
          <w:rFonts w:ascii="Times New Roman" w:hAnsi="Times New Roman" w:cs="Times New Roman"/>
          <w:color w:val="FF0000"/>
          <w:sz w:val="24"/>
          <w:szCs w:val="24"/>
        </w:rPr>
        <w:t xml:space="preserve"> </w:t>
      </w:r>
      <w:r w:rsidR="003C19B9" w:rsidRPr="003C63D4">
        <w:rPr>
          <w:rFonts w:ascii="Times New Roman" w:hAnsi="Times New Roman" w:cs="Times New Roman"/>
          <w:color w:val="FF0000"/>
          <w:sz w:val="24"/>
          <w:szCs w:val="24"/>
        </w:rPr>
        <w:t>дата регистрации</w:t>
      </w:r>
      <w:r w:rsidR="00AE7703" w:rsidRPr="003C63D4">
        <w:rPr>
          <w:rFonts w:ascii="Times New Roman" w:hAnsi="Times New Roman" w:cs="Times New Roman"/>
          <w:color w:val="FF0000"/>
          <w:sz w:val="24"/>
          <w:szCs w:val="24"/>
        </w:rPr>
        <w:t xml:space="preserve"> 16.10.2017г.;</w:t>
      </w:r>
    </w:p>
    <w:p w:rsidR="003C19B9" w:rsidRDefault="0057436A" w:rsidP="00C85B25">
      <w:pPr>
        <w:pStyle w:val="ConsPlusNormal"/>
        <w:ind w:firstLine="0"/>
        <w:jc w:val="both"/>
        <w:rPr>
          <w:rFonts w:ascii="Times New Roman" w:hAnsi="Times New Roman" w:cs="Times New Roman"/>
          <w:sz w:val="24"/>
          <w:szCs w:val="24"/>
        </w:rPr>
      </w:pPr>
      <w:r w:rsidRPr="003C63D4">
        <w:rPr>
          <w:rFonts w:ascii="Times New Roman" w:hAnsi="Times New Roman" w:cs="Times New Roman"/>
          <w:color w:val="FF0000"/>
          <w:sz w:val="24"/>
          <w:szCs w:val="24"/>
        </w:rPr>
        <w:t>-</w:t>
      </w:r>
      <w:r w:rsidR="003C19B9" w:rsidRPr="003C63D4">
        <w:rPr>
          <w:rFonts w:ascii="Times New Roman" w:hAnsi="Times New Roman" w:cs="Times New Roman"/>
          <w:color w:val="FF0000"/>
          <w:sz w:val="24"/>
          <w:szCs w:val="24"/>
        </w:rPr>
        <w:t>в соответствии со статьей 14 Федерального закона "О промышленной безопасности опасных производственных объектов" разработка декларации промышл</w:t>
      </w:r>
      <w:r w:rsidR="00C85B25" w:rsidRPr="003C63D4">
        <w:rPr>
          <w:rFonts w:ascii="Times New Roman" w:hAnsi="Times New Roman" w:cs="Times New Roman"/>
          <w:color w:val="FF0000"/>
          <w:sz w:val="24"/>
          <w:szCs w:val="24"/>
        </w:rPr>
        <w:t>енной безопасности не требуется.</w:t>
      </w:r>
    </w:p>
    <w:p w:rsidR="00C85B25" w:rsidRPr="00435922" w:rsidRDefault="00C85B25" w:rsidP="00C85B25">
      <w:pPr>
        <w:pStyle w:val="ConsPlusNormal"/>
        <w:ind w:firstLine="0"/>
        <w:jc w:val="both"/>
        <w:rPr>
          <w:rFonts w:ascii="Times New Roman" w:hAnsi="Times New Roman" w:cs="Times New Roman"/>
          <w:sz w:val="24"/>
          <w:szCs w:val="24"/>
        </w:rPr>
      </w:pPr>
    </w:p>
    <w:p w:rsidR="00573349" w:rsidRPr="00BA3A63" w:rsidRDefault="00945BC6" w:rsidP="00C85B25">
      <w:pPr>
        <w:pStyle w:val="ConsPlusNormal"/>
        <w:ind w:firstLine="567"/>
        <w:jc w:val="both"/>
        <w:rPr>
          <w:rFonts w:ascii="Times New Roman" w:hAnsi="Times New Roman" w:cs="Times New Roman"/>
          <w:i/>
          <w:sz w:val="24"/>
          <w:szCs w:val="24"/>
        </w:rPr>
      </w:pPr>
      <w:r w:rsidRPr="00BA3A63">
        <w:rPr>
          <w:rFonts w:ascii="Times New Roman" w:hAnsi="Times New Roman" w:cs="Times New Roman"/>
          <w:i/>
          <w:sz w:val="24"/>
          <w:szCs w:val="24"/>
        </w:rPr>
        <w:t>д</w:t>
      </w:r>
      <w:proofErr w:type="gramStart"/>
      <w:r w:rsidRPr="00BA3A63">
        <w:rPr>
          <w:rFonts w:ascii="Times New Roman" w:hAnsi="Times New Roman" w:cs="Times New Roman"/>
          <w:i/>
          <w:sz w:val="24"/>
          <w:szCs w:val="24"/>
        </w:rPr>
        <w:t>)</w:t>
      </w:r>
      <w:r w:rsidR="00573349" w:rsidRPr="00BA3A63">
        <w:rPr>
          <w:rFonts w:ascii="Times New Roman" w:hAnsi="Times New Roman" w:cs="Times New Roman"/>
          <w:i/>
          <w:sz w:val="24"/>
          <w:szCs w:val="24"/>
        </w:rPr>
        <w:t>с</w:t>
      </w:r>
      <w:proofErr w:type="gramEnd"/>
      <w:r w:rsidR="00573349" w:rsidRPr="00BA3A63">
        <w:rPr>
          <w:rFonts w:ascii="Times New Roman" w:hAnsi="Times New Roman" w:cs="Times New Roman"/>
          <w:i/>
          <w:sz w:val="24"/>
          <w:szCs w:val="24"/>
        </w:rPr>
        <w:t>оздание системы управления промышленной безопасностью в случаях, предусмотренных статьей 11 Федерального закона "О промышленной безопасности опасных производственных объектов":</w:t>
      </w:r>
    </w:p>
    <w:p w:rsidR="00F01231" w:rsidRPr="003C63D4" w:rsidRDefault="0057436A" w:rsidP="00C85B25">
      <w:pPr>
        <w:pStyle w:val="ConsPlusNormal"/>
        <w:widowControl/>
        <w:ind w:firstLine="0"/>
        <w:jc w:val="both"/>
        <w:rPr>
          <w:rFonts w:ascii="Times New Roman" w:hAnsi="Times New Roman" w:cs="Times New Roman"/>
          <w:color w:val="FF0000"/>
          <w:sz w:val="24"/>
          <w:szCs w:val="24"/>
        </w:rPr>
      </w:pPr>
      <w:r w:rsidRPr="003C63D4">
        <w:rPr>
          <w:color w:val="FF0000"/>
          <w:sz w:val="24"/>
          <w:szCs w:val="24"/>
        </w:rPr>
        <w:t>-</w:t>
      </w:r>
      <w:r w:rsidRPr="003C63D4">
        <w:rPr>
          <w:rFonts w:ascii="Times New Roman" w:hAnsi="Times New Roman" w:cs="Times New Roman"/>
          <w:color w:val="FF0000"/>
          <w:sz w:val="24"/>
          <w:szCs w:val="24"/>
        </w:rPr>
        <w:t>согласно свидетельству</w:t>
      </w:r>
      <w:r w:rsidR="00F01231" w:rsidRPr="003C63D4">
        <w:rPr>
          <w:rFonts w:ascii="Times New Roman" w:hAnsi="Times New Roman" w:cs="Times New Roman"/>
          <w:color w:val="FF0000"/>
          <w:sz w:val="24"/>
          <w:szCs w:val="24"/>
        </w:rPr>
        <w:t xml:space="preserve"> о регистрации А39-04983</w:t>
      </w:r>
      <w:r w:rsidR="007944E0" w:rsidRPr="003C63D4">
        <w:rPr>
          <w:rFonts w:ascii="Times New Roman" w:hAnsi="Times New Roman" w:cs="Times New Roman"/>
          <w:color w:val="FF0000"/>
          <w:sz w:val="24"/>
          <w:szCs w:val="24"/>
        </w:rPr>
        <w:t xml:space="preserve"> </w:t>
      </w:r>
      <w:r w:rsidR="00F01231" w:rsidRPr="003C63D4">
        <w:rPr>
          <w:rFonts w:ascii="Times New Roman" w:hAnsi="Times New Roman" w:cs="Times New Roman"/>
          <w:color w:val="FF0000"/>
          <w:sz w:val="24"/>
          <w:szCs w:val="24"/>
        </w:rPr>
        <w:t xml:space="preserve">от 13.02.2019,  БУ РК «РДМЦ </w:t>
      </w:r>
      <w:proofErr w:type="spellStart"/>
      <w:r w:rsidR="00F01231" w:rsidRPr="003C63D4">
        <w:rPr>
          <w:rFonts w:ascii="Times New Roman" w:hAnsi="Times New Roman" w:cs="Times New Roman"/>
          <w:color w:val="FF0000"/>
          <w:sz w:val="24"/>
          <w:szCs w:val="24"/>
        </w:rPr>
        <w:t>им</w:t>
      </w:r>
      <w:proofErr w:type="gramStart"/>
      <w:r w:rsidR="00F01231" w:rsidRPr="003C63D4">
        <w:rPr>
          <w:rFonts w:ascii="Times New Roman" w:hAnsi="Times New Roman" w:cs="Times New Roman"/>
          <w:color w:val="FF0000"/>
          <w:sz w:val="24"/>
          <w:szCs w:val="24"/>
        </w:rPr>
        <w:t>.М</w:t>
      </w:r>
      <w:proofErr w:type="gramEnd"/>
      <w:r w:rsidR="00F01231" w:rsidRPr="003C63D4">
        <w:rPr>
          <w:rFonts w:ascii="Times New Roman" w:hAnsi="Times New Roman" w:cs="Times New Roman"/>
          <w:color w:val="FF0000"/>
          <w:sz w:val="24"/>
          <w:szCs w:val="24"/>
        </w:rPr>
        <w:t>анджиевой</w:t>
      </w:r>
      <w:proofErr w:type="spellEnd"/>
      <w:r w:rsidR="007944E0" w:rsidRPr="003C63D4">
        <w:rPr>
          <w:rFonts w:ascii="Times New Roman" w:hAnsi="Times New Roman" w:cs="Times New Roman"/>
          <w:color w:val="FF0000"/>
          <w:sz w:val="24"/>
          <w:szCs w:val="24"/>
        </w:rPr>
        <w:t xml:space="preserve"> </w:t>
      </w:r>
      <w:r w:rsidR="00F01231" w:rsidRPr="003C63D4">
        <w:rPr>
          <w:rFonts w:ascii="Times New Roman" w:hAnsi="Times New Roman" w:cs="Times New Roman"/>
          <w:color w:val="FF0000"/>
          <w:sz w:val="24"/>
          <w:szCs w:val="24"/>
        </w:rPr>
        <w:t>В.Д.»</w:t>
      </w:r>
      <w:r w:rsidR="007944E0" w:rsidRPr="003C63D4">
        <w:rPr>
          <w:rFonts w:ascii="Times New Roman" w:hAnsi="Times New Roman" w:cs="Times New Roman"/>
          <w:color w:val="FF0000"/>
          <w:sz w:val="24"/>
          <w:szCs w:val="24"/>
        </w:rPr>
        <w:t xml:space="preserve"> </w:t>
      </w:r>
      <w:r w:rsidR="00F01231" w:rsidRPr="003C63D4">
        <w:rPr>
          <w:rFonts w:ascii="Times New Roman" w:hAnsi="Times New Roman" w:cs="Times New Roman"/>
          <w:color w:val="FF0000"/>
          <w:sz w:val="24"/>
          <w:szCs w:val="24"/>
        </w:rPr>
        <w:t xml:space="preserve">эксплуатирует два опасных производственных объекта III класса опасности, а именно: «Сеть </w:t>
      </w:r>
      <w:proofErr w:type="spellStart"/>
      <w:r w:rsidR="00F01231" w:rsidRPr="003C63D4">
        <w:rPr>
          <w:rFonts w:ascii="Times New Roman" w:hAnsi="Times New Roman" w:cs="Times New Roman"/>
          <w:color w:val="FF0000"/>
          <w:sz w:val="24"/>
          <w:szCs w:val="24"/>
        </w:rPr>
        <w:t>газопотребления</w:t>
      </w:r>
      <w:proofErr w:type="spellEnd"/>
      <w:r w:rsidR="00F01231" w:rsidRPr="003C63D4">
        <w:rPr>
          <w:rFonts w:ascii="Times New Roman" w:hAnsi="Times New Roman" w:cs="Times New Roman"/>
          <w:color w:val="FF0000"/>
          <w:sz w:val="24"/>
          <w:szCs w:val="24"/>
        </w:rPr>
        <w:t>» и «Участок газификаторов»</w:t>
      </w:r>
      <w:r w:rsidR="007944E0" w:rsidRPr="003C63D4">
        <w:rPr>
          <w:rFonts w:ascii="Times New Roman" w:hAnsi="Times New Roman" w:cs="Times New Roman"/>
          <w:color w:val="FF0000"/>
          <w:sz w:val="24"/>
          <w:szCs w:val="24"/>
        </w:rPr>
        <w:t xml:space="preserve"> </w:t>
      </w:r>
      <w:r w:rsidR="00F01231" w:rsidRPr="003C63D4">
        <w:rPr>
          <w:rFonts w:ascii="Times New Roman" w:hAnsi="Times New Roman" w:cs="Times New Roman"/>
          <w:color w:val="FF0000"/>
          <w:sz w:val="24"/>
          <w:szCs w:val="24"/>
        </w:rPr>
        <w:t xml:space="preserve">по адресу: 358011, Республика Калмыкия, </w:t>
      </w:r>
      <w:proofErr w:type="spellStart"/>
      <w:r w:rsidR="00F01231" w:rsidRPr="003C63D4">
        <w:rPr>
          <w:rFonts w:ascii="Times New Roman" w:hAnsi="Times New Roman" w:cs="Times New Roman"/>
          <w:color w:val="FF0000"/>
          <w:sz w:val="24"/>
          <w:szCs w:val="24"/>
        </w:rPr>
        <w:t>г</w:t>
      </w:r>
      <w:proofErr w:type="gramStart"/>
      <w:r w:rsidR="00F01231" w:rsidRPr="003C63D4">
        <w:rPr>
          <w:rFonts w:ascii="Times New Roman" w:hAnsi="Times New Roman" w:cs="Times New Roman"/>
          <w:color w:val="FF0000"/>
          <w:sz w:val="24"/>
          <w:szCs w:val="24"/>
        </w:rPr>
        <w:t>.Э</w:t>
      </w:r>
      <w:proofErr w:type="gramEnd"/>
      <w:r w:rsidR="00F01231" w:rsidRPr="003C63D4">
        <w:rPr>
          <w:rFonts w:ascii="Times New Roman" w:hAnsi="Times New Roman" w:cs="Times New Roman"/>
          <w:color w:val="FF0000"/>
          <w:sz w:val="24"/>
          <w:szCs w:val="24"/>
        </w:rPr>
        <w:t>листа</w:t>
      </w:r>
      <w:proofErr w:type="spellEnd"/>
      <w:r w:rsidR="00F01231" w:rsidRPr="003C63D4">
        <w:rPr>
          <w:rFonts w:ascii="Times New Roman" w:hAnsi="Times New Roman" w:cs="Times New Roman"/>
          <w:color w:val="FF0000"/>
          <w:sz w:val="24"/>
          <w:szCs w:val="24"/>
        </w:rPr>
        <w:t xml:space="preserve">, </w:t>
      </w:r>
      <w:proofErr w:type="spellStart"/>
      <w:r w:rsidR="00F01231" w:rsidRPr="003C63D4">
        <w:rPr>
          <w:rFonts w:ascii="Times New Roman" w:hAnsi="Times New Roman" w:cs="Times New Roman"/>
          <w:color w:val="FF0000"/>
          <w:sz w:val="24"/>
          <w:szCs w:val="24"/>
        </w:rPr>
        <w:t>ул.Г.О.Рокчинского</w:t>
      </w:r>
      <w:proofErr w:type="spellEnd"/>
      <w:r w:rsidR="00F01231" w:rsidRPr="003C63D4">
        <w:rPr>
          <w:rFonts w:ascii="Times New Roman" w:hAnsi="Times New Roman" w:cs="Times New Roman"/>
          <w:color w:val="FF0000"/>
          <w:sz w:val="24"/>
          <w:szCs w:val="24"/>
        </w:rPr>
        <w:t>, д. 1, регистрационные номера  А39-04945-0001, А39-04983-0002</w:t>
      </w:r>
      <w:r w:rsidR="007944E0" w:rsidRPr="003C63D4">
        <w:rPr>
          <w:rFonts w:ascii="Times New Roman" w:hAnsi="Times New Roman" w:cs="Times New Roman"/>
          <w:color w:val="FF0000"/>
          <w:sz w:val="24"/>
          <w:szCs w:val="24"/>
        </w:rPr>
        <w:t xml:space="preserve"> </w:t>
      </w:r>
      <w:r w:rsidR="00F01231" w:rsidRPr="003C63D4">
        <w:rPr>
          <w:rFonts w:ascii="Times New Roman" w:hAnsi="Times New Roman" w:cs="Times New Roman"/>
          <w:color w:val="FF0000"/>
          <w:sz w:val="24"/>
          <w:szCs w:val="24"/>
        </w:rPr>
        <w:t>дата регистрации 16.10.2017г.;</w:t>
      </w:r>
    </w:p>
    <w:p w:rsidR="00435922" w:rsidRDefault="0057436A" w:rsidP="00C85B25">
      <w:pPr>
        <w:pStyle w:val="ConsPlusNormal"/>
        <w:ind w:firstLine="0"/>
        <w:jc w:val="both"/>
        <w:rPr>
          <w:rFonts w:ascii="Times New Roman" w:hAnsi="Times New Roman" w:cs="Times New Roman"/>
          <w:sz w:val="24"/>
          <w:szCs w:val="24"/>
        </w:rPr>
      </w:pPr>
      <w:r w:rsidRPr="003C63D4">
        <w:rPr>
          <w:rFonts w:ascii="Times New Roman" w:hAnsi="Times New Roman" w:cs="Times New Roman"/>
          <w:color w:val="FF0000"/>
          <w:sz w:val="24"/>
          <w:szCs w:val="24"/>
        </w:rPr>
        <w:t>-</w:t>
      </w:r>
      <w:r w:rsidR="00435922" w:rsidRPr="003C63D4">
        <w:rPr>
          <w:rFonts w:ascii="Times New Roman" w:hAnsi="Times New Roman" w:cs="Times New Roman"/>
          <w:color w:val="FF0000"/>
          <w:sz w:val="24"/>
          <w:szCs w:val="24"/>
        </w:rPr>
        <w:t>в соответствии со статьей 11 Федерального закона "О промышленной безопасности опасных производственных объектов" создание системы управления промышле</w:t>
      </w:r>
      <w:r w:rsidR="00C85B25" w:rsidRPr="003C63D4">
        <w:rPr>
          <w:rFonts w:ascii="Times New Roman" w:hAnsi="Times New Roman" w:cs="Times New Roman"/>
          <w:color w:val="FF0000"/>
          <w:sz w:val="24"/>
          <w:szCs w:val="24"/>
        </w:rPr>
        <w:t>нной безопасностью не требуется.</w:t>
      </w:r>
    </w:p>
    <w:p w:rsidR="00C85B25" w:rsidRPr="000C3FE7" w:rsidRDefault="00C85B25" w:rsidP="00C85B25">
      <w:pPr>
        <w:pStyle w:val="ConsPlusNormal"/>
        <w:ind w:firstLine="0"/>
        <w:jc w:val="both"/>
        <w:rPr>
          <w:rFonts w:ascii="Times New Roman" w:hAnsi="Times New Roman" w:cs="Times New Roman"/>
          <w:sz w:val="24"/>
          <w:szCs w:val="24"/>
        </w:rPr>
      </w:pPr>
    </w:p>
    <w:p w:rsidR="000C3FE7" w:rsidRPr="00BA3A63" w:rsidRDefault="00D92EB0" w:rsidP="00C85B25">
      <w:pPr>
        <w:pStyle w:val="ConsPlusNormal"/>
        <w:ind w:firstLine="567"/>
        <w:jc w:val="both"/>
        <w:rPr>
          <w:rFonts w:ascii="Times New Roman" w:hAnsi="Times New Roman" w:cs="Times New Roman"/>
          <w:i/>
          <w:sz w:val="24"/>
          <w:szCs w:val="24"/>
        </w:rPr>
      </w:pPr>
      <w:r w:rsidRPr="00BA3A63">
        <w:rPr>
          <w:rFonts w:ascii="Times New Roman" w:hAnsi="Times New Roman" w:cs="Times New Roman"/>
          <w:i/>
          <w:sz w:val="24"/>
          <w:szCs w:val="24"/>
        </w:rPr>
        <w:t>е</w:t>
      </w:r>
      <w:proofErr w:type="gramStart"/>
      <w:r w:rsidRPr="00BA3A63">
        <w:rPr>
          <w:rFonts w:ascii="Times New Roman" w:hAnsi="Times New Roman" w:cs="Times New Roman"/>
          <w:i/>
          <w:sz w:val="24"/>
          <w:szCs w:val="24"/>
        </w:rPr>
        <w:t>)</w:t>
      </w:r>
      <w:r w:rsidR="000C3FE7" w:rsidRPr="00BA3A63">
        <w:rPr>
          <w:rFonts w:ascii="Times New Roman" w:hAnsi="Times New Roman" w:cs="Times New Roman"/>
          <w:i/>
          <w:sz w:val="24"/>
          <w:szCs w:val="24"/>
        </w:rPr>
        <w:t>н</w:t>
      </w:r>
      <w:proofErr w:type="gramEnd"/>
      <w:r w:rsidR="000C3FE7" w:rsidRPr="00BA3A63">
        <w:rPr>
          <w:rFonts w:ascii="Times New Roman" w:hAnsi="Times New Roman" w:cs="Times New Roman"/>
          <w:i/>
          <w:sz w:val="24"/>
          <w:szCs w:val="24"/>
        </w:rPr>
        <w:t>аличие положений о производственном контроле за соблюдением требований промышленной безопасности на объектах в соответствии со статьей 11 Федерального закона "О промышленной безопасности опасных производственных объектов":</w:t>
      </w:r>
    </w:p>
    <w:p w:rsidR="000C3FE7" w:rsidRPr="003C63D4" w:rsidRDefault="00D92EB0" w:rsidP="00D92EB0">
      <w:pPr>
        <w:jc w:val="both"/>
        <w:rPr>
          <w:color w:val="FF0000"/>
          <w:sz w:val="24"/>
          <w:szCs w:val="24"/>
        </w:rPr>
      </w:pPr>
      <w:r w:rsidRPr="003C63D4">
        <w:rPr>
          <w:color w:val="FF0000"/>
          <w:sz w:val="24"/>
          <w:szCs w:val="24"/>
        </w:rPr>
        <w:t>-</w:t>
      </w:r>
      <w:r w:rsidR="000C3FE7" w:rsidRPr="003C63D4">
        <w:rPr>
          <w:color w:val="FF0000"/>
          <w:sz w:val="24"/>
          <w:szCs w:val="24"/>
        </w:rPr>
        <w:t xml:space="preserve">разработано и действует Положение о производственном </w:t>
      </w:r>
      <w:proofErr w:type="gramStart"/>
      <w:r w:rsidR="000C3FE7" w:rsidRPr="003C63D4">
        <w:rPr>
          <w:color w:val="FF0000"/>
          <w:sz w:val="24"/>
          <w:szCs w:val="24"/>
        </w:rPr>
        <w:t>контроле за</w:t>
      </w:r>
      <w:proofErr w:type="gramEnd"/>
      <w:r w:rsidR="000C3FE7" w:rsidRPr="003C63D4">
        <w:rPr>
          <w:color w:val="FF0000"/>
          <w:sz w:val="24"/>
          <w:szCs w:val="24"/>
        </w:rPr>
        <w:t xml:space="preserve"> соблюдением требований пром</w:t>
      </w:r>
      <w:r w:rsidRPr="003C63D4">
        <w:rPr>
          <w:color w:val="FF0000"/>
          <w:sz w:val="24"/>
          <w:szCs w:val="24"/>
        </w:rPr>
        <w:t xml:space="preserve">ышленной безопасности на опасных производственных объектах </w:t>
      </w:r>
      <w:r w:rsidR="000C3FE7" w:rsidRPr="003C63D4">
        <w:rPr>
          <w:color w:val="FF0000"/>
          <w:sz w:val="24"/>
          <w:szCs w:val="24"/>
        </w:rPr>
        <w:t xml:space="preserve">БУ РК «Республиканский детский медицинский центр имени </w:t>
      </w:r>
      <w:proofErr w:type="spellStart"/>
      <w:r w:rsidR="000C3FE7" w:rsidRPr="003C63D4">
        <w:rPr>
          <w:color w:val="FF0000"/>
          <w:sz w:val="24"/>
          <w:szCs w:val="24"/>
        </w:rPr>
        <w:t>Манджиевой</w:t>
      </w:r>
      <w:proofErr w:type="spellEnd"/>
      <w:r w:rsidR="000C3FE7" w:rsidRPr="003C63D4">
        <w:rPr>
          <w:color w:val="FF0000"/>
          <w:sz w:val="24"/>
          <w:szCs w:val="24"/>
        </w:rPr>
        <w:t xml:space="preserve"> В.Д.»</w:t>
      </w:r>
      <w:r w:rsidR="000C3FE7" w:rsidRPr="003C63D4">
        <w:rPr>
          <w:i/>
          <w:color w:val="FF0000"/>
          <w:sz w:val="24"/>
          <w:szCs w:val="24"/>
        </w:rPr>
        <w:t xml:space="preserve">, </w:t>
      </w:r>
      <w:r w:rsidR="000C3FE7" w:rsidRPr="003C63D4">
        <w:rPr>
          <w:color w:val="FF0000"/>
          <w:sz w:val="24"/>
          <w:szCs w:val="24"/>
        </w:rPr>
        <w:t>утвержденное</w:t>
      </w:r>
      <w:r w:rsidR="007944E0" w:rsidRPr="003C63D4">
        <w:rPr>
          <w:color w:val="FF0000"/>
          <w:sz w:val="24"/>
          <w:szCs w:val="24"/>
        </w:rPr>
        <w:t xml:space="preserve"> </w:t>
      </w:r>
      <w:r w:rsidR="000C3FE7" w:rsidRPr="003C63D4">
        <w:rPr>
          <w:color w:val="FF0000"/>
          <w:sz w:val="24"/>
          <w:szCs w:val="24"/>
        </w:rPr>
        <w:t>21.01.2019г.</w:t>
      </w:r>
      <w:r w:rsidR="007944E0" w:rsidRPr="003C63D4">
        <w:rPr>
          <w:color w:val="FF0000"/>
          <w:sz w:val="24"/>
          <w:szCs w:val="24"/>
        </w:rPr>
        <w:t xml:space="preserve"> </w:t>
      </w:r>
      <w:r w:rsidR="000C3FE7" w:rsidRPr="003C63D4">
        <w:rPr>
          <w:color w:val="FF0000"/>
          <w:sz w:val="24"/>
          <w:szCs w:val="24"/>
        </w:rPr>
        <w:t>главным врачом БУ РК «</w:t>
      </w:r>
      <w:r w:rsidR="00A526DF" w:rsidRPr="003C63D4">
        <w:rPr>
          <w:color w:val="FF0000"/>
          <w:sz w:val="24"/>
          <w:szCs w:val="24"/>
        </w:rPr>
        <w:t xml:space="preserve">РДМЦ им. </w:t>
      </w:r>
      <w:proofErr w:type="spellStart"/>
      <w:r w:rsidR="000C3FE7" w:rsidRPr="003C63D4">
        <w:rPr>
          <w:color w:val="FF0000"/>
          <w:sz w:val="24"/>
          <w:szCs w:val="24"/>
        </w:rPr>
        <w:t>Манджиевой</w:t>
      </w:r>
      <w:proofErr w:type="spellEnd"/>
      <w:r w:rsidR="000C3FE7" w:rsidRPr="003C63D4">
        <w:rPr>
          <w:color w:val="FF0000"/>
          <w:sz w:val="24"/>
          <w:szCs w:val="24"/>
        </w:rPr>
        <w:t xml:space="preserve"> В.Д.» </w:t>
      </w:r>
      <w:proofErr w:type="spellStart"/>
      <w:r w:rsidR="000C3FE7" w:rsidRPr="003C63D4">
        <w:rPr>
          <w:color w:val="FF0000"/>
          <w:sz w:val="24"/>
          <w:szCs w:val="24"/>
        </w:rPr>
        <w:t>Р.А.К</w:t>
      </w:r>
      <w:r w:rsidRPr="003C63D4">
        <w:rPr>
          <w:color w:val="FF0000"/>
          <w:sz w:val="24"/>
          <w:szCs w:val="24"/>
        </w:rPr>
        <w:t>аюковым</w:t>
      </w:r>
      <w:proofErr w:type="spellEnd"/>
      <w:r w:rsidRPr="003C63D4">
        <w:rPr>
          <w:color w:val="FF0000"/>
          <w:sz w:val="24"/>
          <w:szCs w:val="24"/>
        </w:rPr>
        <w:t>;</w:t>
      </w:r>
    </w:p>
    <w:p w:rsidR="00955BF0" w:rsidRPr="003C63D4" w:rsidRDefault="001F2FB1" w:rsidP="00D92EB0">
      <w:pPr>
        <w:jc w:val="both"/>
        <w:rPr>
          <w:i/>
          <w:color w:val="FF0000"/>
          <w:sz w:val="24"/>
          <w:szCs w:val="24"/>
        </w:rPr>
      </w:pPr>
      <w:r w:rsidRPr="003C63D4">
        <w:rPr>
          <w:color w:val="FF0000"/>
          <w:sz w:val="24"/>
          <w:szCs w:val="24"/>
        </w:rPr>
        <w:t>-</w:t>
      </w:r>
      <w:r w:rsidR="000C3FE7" w:rsidRPr="003C63D4">
        <w:rPr>
          <w:color w:val="FF0000"/>
          <w:sz w:val="24"/>
          <w:szCs w:val="24"/>
        </w:rPr>
        <w:t>согласно приказу</w:t>
      </w:r>
      <w:r w:rsidR="003B6E47" w:rsidRPr="003C63D4">
        <w:rPr>
          <w:color w:val="FF0000"/>
          <w:sz w:val="24"/>
          <w:szCs w:val="24"/>
        </w:rPr>
        <w:t xml:space="preserve"> </w:t>
      </w:r>
      <w:r w:rsidR="000C3FE7" w:rsidRPr="003C63D4">
        <w:rPr>
          <w:color w:val="FF0000"/>
          <w:sz w:val="24"/>
          <w:szCs w:val="24"/>
        </w:rPr>
        <w:t>от</w:t>
      </w:r>
      <w:r w:rsidR="003B6E47" w:rsidRPr="003C63D4">
        <w:rPr>
          <w:color w:val="FF0000"/>
          <w:sz w:val="24"/>
          <w:szCs w:val="24"/>
        </w:rPr>
        <w:t xml:space="preserve"> </w:t>
      </w:r>
      <w:r w:rsidR="00A526DF" w:rsidRPr="003C63D4">
        <w:rPr>
          <w:color w:val="FF0000"/>
          <w:sz w:val="24"/>
          <w:szCs w:val="24"/>
        </w:rPr>
        <w:t xml:space="preserve">09.01.2019г.  № 6 </w:t>
      </w:r>
      <w:r w:rsidR="000C3FE7" w:rsidRPr="003C63D4">
        <w:rPr>
          <w:color w:val="FF0000"/>
          <w:sz w:val="24"/>
          <w:szCs w:val="24"/>
        </w:rPr>
        <w:t xml:space="preserve">по </w:t>
      </w:r>
      <w:r w:rsidR="00E06B1F" w:rsidRPr="003C63D4">
        <w:rPr>
          <w:color w:val="FF0000"/>
          <w:sz w:val="24"/>
          <w:szCs w:val="24"/>
        </w:rPr>
        <w:t xml:space="preserve">БУ РК «РДМЦ </w:t>
      </w:r>
      <w:proofErr w:type="spellStart"/>
      <w:r w:rsidR="00E06B1F" w:rsidRPr="003C63D4">
        <w:rPr>
          <w:color w:val="FF0000"/>
          <w:sz w:val="24"/>
          <w:szCs w:val="24"/>
        </w:rPr>
        <w:t>им</w:t>
      </w:r>
      <w:proofErr w:type="gramStart"/>
      <w:r w:rsidR="00E06B1F" w:rsidRPr="003C63D4">
        <w:rPr>
          <w:color w:val="FF0000"/>
          <w:sz w:val="24"/>
          <w:szCs w:val="24"/>
        </w:rPr>
        <w:t>.М</w:t>
      </w:r>
      <w:proofErr w:type="gramEnd"/>
      <w:r w:rsidR="00E06B1F" w:rsidRPr="003C63D4">
        <w:rPr>
          <w:color w:val="FF0000"/>
          <w:sz w:val="24"/>
          <w:szCs w:val="24"/>
        </w:rPr>
        <w:t>анджиевой</w:t>
      </w:r>
      <w:proofErr w:type="spellEnd"/>
      <w:r w:rsidR="00E06B1F" w:rsidRPr="003C63D4">
        <w:rPr>
          <w:color w:val="FF0000"/>
          <w:sz w:val="24"/>
          <w:szCs w:val="24"/>
        </w:rPr>
        <w:t xml:space="preserve"> В.Д.»</w:t>
      </w:r>
      <w:r w:rsidR="000C3FE7" w:rsidRPr="003C63D4">
        <w:rPr>
          <w:color w:val="FF0000"/>
          <w:sz w:val="24"/>
          <w:szCs w:val="24"/>
        </w:rPr>
        <w:t>:</w:t>
      </w:r>
    </w:p>
    <w:p w:rsidR="00955BF0" w:rsidRPr="003C63D4" w:rsidRDefault="000C3FE7" w:rsidP="00D92EB0">
      <w:pPr>
        <w:jc w:val="both"/>
        <w:rPr>
          <w:color w:val="FF0000"/>
          <w:sz w:val="24"/>
          <w:szCs w:val="24"/>
        </w:rPr>
      </w:pPr>
      <w:proofErr w:type="gramStart"/>
      <w:r w:rsidRPr="003C63D4">
        <w:rPr>
          <w:color w:val="FF0000"/>
          <w:sz w:val="24"/>
          <w:szCs w:val="24"/>
        </w:rPr>
        <w:t>лицом, ответственным за организацию производственного контроля назначен г</w:t>
      </w:r>
      <w:r w:rsidR="00A526DF" w:rsidRPr="003C63D4">
        <w:rPr>
          <w:color w:val="FF0000"/>
          <w:sz w:val="24"/>
          <w:szCs w:val="24"/>
        </w:rPr>
        <w:t>лавный врач</w:t>
      </w:r>
      <w:r w:rsidR="003B6E47" w:rsidRPr="003C63D4">
        <w:rPr>
          <w:color w:val="FF0000"/>
          <w:sz w:val="24"/>
          <w:szCs w:val="24"/>
        </w:rPr>
        <w:t xml:space="preserve"> </w:t>
      </w:r>
      <w:r w:rsidR="00E06B1F" w:rsidRPr="003C63D4">
        <w:rPr>
          <w:color w:val="FF0000"/>
          <w:sz w:val="24"/>
          <w:szCs w:val="24"/>
        </w:rPr>
        <w:t xml:space="preserve">БУ РК </w:t>
      </w:r>
      <w:proofErr w:type="spellStart"/>
      <w:r w:rsidR="00A526DF" w:rsidRPr="003C63D4">
        <w:rPr>
          <w:color w:val="FF0000"/>
          <w:sz w:val="24"/>
          <w:szCs w:val="24"/>
        </w:rPr>
        <w:t>РК</w:t>
      </w:r>
      <w:proofErr w:type="spellEnd"/>
      <w:r w:rsidR="00A526DF" w:rsidRPr="003C63D4">
        <w:rPr>
          <w:color w:val="FF0000"/>
          <w:sz w:val="24"/>
          <w:szCs w:val="24"/>
        </w:rPr>
        <w:t xml:space="preserve"> «РДМЦ им. </w:t>
      </w:r>
      <w:proofErr w:type="spellStart"/>
      <w:r w:rsidR="00A526DF" w:rsidRPr="003C63D4">
        <w:rPr>
          <w:color w:val="FF0000"/>
          <w:sz w:val="24"/>
          <w:szCs w:val="24"/>
        </w:rPr>
        <w:t>Манджиевой</w:t>
      </w:r>
      <w:proofErr w:type="spellEnd"/>
      <w:r w:rsidR="00A526DF" w:rsidRPr="003C63D4">
        <w:rPr>
          <w:color w:val="FF0000"/>
          <w:sz w:val="24"/>
          <w:szCs w:val="24"/>
        </w:rPr>
        <w:t xml:space="preserve"> В.Д.» Каюков Р.А.</w:t>
      </w:r>
      <w:r w:rsidR="00D92EB0" w:rsidRPr="003C63D4">
        <w:rPr>
          <w:color w:val="FF0000"/>
          <w:sz w:val="24"/>
          <w:szCs w:val="24"/>
        </w:rPr>
        <w:t>,</w:t>
      </w:r>
      <w:r w:rsidR="003B6E47" w:rsidRPr="003C63D4">
        <w:rPr>
          <w:color w:val="FF0000"/>
          <w:sz w:val="24"/>
          <w:szCs w:val="24"/>
        </w:rPr>
        <w:t xml:space="preserve"> </w:t>
      </w:r>
      <w:r w:rsidR="00955BF0" w:rsidRPr="003C63D4">
        <w:rPr>
          <w:color w:val="FF0000"/>
          <w:sz w:val="24"/>
          <w:szCs w:val="24"/>
        </w:rPr>
        <w:t xml:space="preserve">аттестованный в области промышленной безопасности </w:t>
      </w:r>
      <w:r w:rsidRPr="003C63D4">
        <w:rPr>
          <w:color w:val="FF0000"/>
          <w:sz w:val="24"/>
          <w:szCs w:val="24"/>
        </w:rPr>
        <w:t xml:space="preserve">(протокол территориальной аттестационной комиссии Нижне-Волжского управления Ростехнадзора </w:t>
      </w:r>
      <w:r w:rsidR="00955BF0" w:rsidRPr="003C63D4">
        <w:rPr>
          <w:color w:val="FF0000"/>
          <w:sz w:val="24"/>
          <w:szCs w:val="24"/>
        </w:rPr>
        <w:t xml:space="preserve"> №39-16-3262 от 24.11.2016г. – области аттестации А.1; протокол территориальной аттестационной комиссии Нижне-Волжского управления Ростехнадзора  №39-18-2746 от 19.09.2018г. – области аттестации Б.8.23;</w:t>
      </w:r>
      <w:proofErr w:type="gramEnd"/>
      <w:r w:rsidR="00955BF0" w:rsidRPr="003C63D4">
        <w:rPr>
          <w:color w:val="FF0000"/>
          <w:sz w:val="24"/>
          <w:szCs w:val="24"/>
        </w:rPr>
        <w:t xml:space="preserve"> протокол территориальной аттестационной комиссии Нижне-Волжского управления Ростехнадзора  №39-18-3820 от 27.12.2018г. – области аттестации Б.7.1, Б.1.31);</w:t>
      </w:r>
    </w:p>
    <w:p w:rsidR="003B6E47" w:rsidRPr="003C63D4" w:rsidRDefault="000C3FE7" w:rsidP="003B6E47">
      <w:pPr>
        <w:jc w:val="both"/>
        <w:rPr>
          <w:color w:val="FF0000"/>
          <w:sz w:val="24"/>
          <w:szCs w:val="24"/>
        </w:rPr>
      </w:pPr>
      <w:proofErr w:type="gramStart"/>
      <w:r w:rsidRPr="003C63D4">
        <w:rPr>
          <w:color w:val="FF0000"/>
          <w:sz w:val="24"/>
          <w:szCs w:val="24"/>
        </w:rPr>
        <w:t xml:space="preserve">лицом, ответственным за осуществление производственного контроля назначен </w:t>
      </w:r>
      <w:r w:rsidR="003B6E47" w:rsidRPr="003C63D4">
        <w:rPr>
          <w:color w:val="FF0000"/>
          <w:sz w:val="24"/>
          <w:szCs w:val="24"/>
        </w:rPr>
        <w:t xml:space="preserve">главный врач БУ РК </w:t>
      </w:r>
      <w:proofErr w:type="spellStart"/>
      <w:r w:rsidR="003B6E47" w:rsidRPr="003C63D4">
        <w:rPr>
          <w:color w:val="FF0000"/>
          <w:sz w:val="24"/>
          <w:szCs w:val="24"/>
        </w:rPr>
        <w:t>РК</w:t>
      </w:r>
      <w:proofErr w:type="spellEnd"/>
      <w:r w:rsidR="003B6E47" w:rsidRPr="003C63D4">
        <w:rPr>
          <w:color w:val="FF0000"/>
          <w:sz w:val="24"/>
          <w:szCs w:val="24"/>
        </w:rPr>
        <w:t xml:space="preserve"> «РДМЦ им. </w:t>
      </w:r>
      <w:proofErr w:type="spellStart"/>
      <w:r w:rsidR="003B6E47" w:rsidRPr="003C63D4">
        <w:rPr>
          <w:color w:val="FF0000"/>
          <w:sz w:val="24"/>
          <w:szCs w:val="24"/>
        </w:rPr>
        <w:t>Манджиевой</w:t>
      </w:r>
      <w:proofErr w:type="spellEnd"/>
      <w:r w:rsidR="003B6E47" w:rsidRPr="003C63D4">
        <w:rPr>
          <w:color w:val="FF0000"/>
          <w:sz w:val="24"/>
          <w:szCs w:val="24"/>
        </w:rPr>
        <w:t xml:space="preserve"> В.Д.» Каюков Р.А., аттестованный в области промышленной безопасности (протокол территориальной аттестационной комиссии Нижне-Волжского управления Ростехнадзора  №39-16-3262 от 24.11.2016г. – области аттестации А.1; протокол территориальной аттестационной комиссии Нижне-Волжского управления Ростехнадзора  №39-18-2746 от 19.09.2018г. – области аттестации Б.8.23;</w:t>
      </w:r>
      <w:proofErr w:type="gramEnd"/>
      <w:r w:rsidR="003B6E47" w:rsidRPr="003C63D4">
        <w:rPr>
          <w:color w:val="FF0000"/>
          <w:sz w:val="24"/>
          <w:szCs w:val="24"/>
        </w:rPr>
        <w:t xml:space="preserve"> протокол территориальной аттестационной комиссии Нижне-Волжского управления Ростехнадзора  №39-18-3820 от 27.12.2018г. – области аттестации Б.7.1, Б.1.31);</w:t>
      </w:r>
    </w:p>
    <w:p w:rsidR="000C3FE7" w:rsidRPr="003C63D4" w:rsidRDefault="00F51F26" w:rsidP="00D92EB0">
      <w:pPr>
        <w:pStyle w:val="ConsPlusNonformat"/>
        <w:ind w:firstLine="568"/>
        <w:jc w:val="both"/>
        <w:rPr>
          <w:rFonts w:ascii="Times New Roman" w:hAnsi="Times New Roman" w:cs="Times New Roman"/>
          <w:color w:val="FF0000"/>
          <w:sz w:val="24"/>
          <w:szCs w:val="24"/>
        </w:rPr>
      </w:pPr>
      <w:r w:rsidRPr="003C63D4">
        <w:rPr>
          <w:rFonts w:ascii="Times New Roman" w:hAnsi="Times New Roman" w:cs="Times New Roman"/>
          <w:color w:val="FF0000"/>
          <w:sz w:val="24"/>
          <w:szCs w:val="24"/>
        </w:rPr>
        <w:t xml:space="preserve">Разработан план мероприятий по обеспечению промышленной безопасности на ОПО  на 2019год, утверждён </w:t>
      </w:r>
      <w:r w:rsidR="00B61E2B" w:rsidRPr="003C63D4">
        <w:rPr>
          <w:rFonts w:ascii="Times New Roman" w:hAnsi="Times New Roman" w:cs="Times New Roman"/>
          <w:color w:val="FF0000"/>
          <w:sz w:val="24"/>
          <w:szCs w:val="24"/>
        </w:rPr>
        <w:t>г</w:t>
      </w:r>
      <w:r w:rsidRPr="003C63D4">
        <w:rPr>
          <w:rFonts w:ascii="Times New Roman" w:hAnsi="Times New Roman" w:cs="Times New Roman"/>
          <w:color w:val="FF0000"/>
          <w:sz w:val="24"/>
          <w:szCs w:val="24"/>
        </w:rPr>
        <w:t xml:space="preserve">лавным врачом БУ РК «РДМЦ </w:t>
      </w:r>
      <w:proofErr w:type="spellStart"/>
      <w:r w:rsidRPr="003C63D4">
        <w:rPr>
          <w:rFonts w:ascii="Times New Roman" w:hAnsi="Times New Roman" w:cs="Times New Roman"/>
          <w:color w:val="FF0000"/>
          <w:sz w:val="24"/>
          <w:szCs w:val="24"/>
        </w:rPr>
        <w:t>им</w:t>
      </w:r>
      <w:proofErr w:type="gramStart"/>
      <w:r w:rsidRPr="003C63D4">
        <w:rPr>
          <w:rFonts w:ascii="Times New Roman" w:hAnsi="Times New Roman" w:cs="Times New Roman"/>
          <w:color w:val="FF0000"/>
          <w:sz w:val="24"/>
          <w:szCs w:val="24"/>
        </w:rPr>
        <w:t>.М</w:t>
      </w:r>
      <w:proofErr w:type="gramEnd"/>
      <w:r w:rsidRPr="003C63D4">
        <w:rPr>
          <w:rFonts w:ascii="Times New Roman" w:hAnsi="Times New Roman" w:cs="Times New Roman"/>
          <w:color w:val="FF0000"/>
          <w:sz w:val="24"/>
          <w:szCs w:val="24"/>
        </w:rPr>
        <w:t>анджиевой</w:t>
      </w:r>
      <w:proofErr w:type="spellEnd"/>
      <w:r w:rsidRPr="003C63D4">
        <w:rPr>
          <w:rFonts w:ascii="Times New Roman" w:hAnsi="Times New Roman" w:cs="Times New Roman"/>
          <w:color w:val="FF0000"/>
          <w:sz w:val="24"/>
          <w:szCs w:val="24"/>
        </w:rPr>
        <w:t xml:space="preserve"> В.Д.» 10.01.2019г.</w:t>
      </w:r>
    </w:p>
    <w:p w:rsidR="00C85B25" w:rsidRPr="00D92EB0" w:rsidRDefault="00C85B25" w:rsidP="00D92EB0">
      <w:pPr>
        <w:pStyle w:val="ConsPlusNonformat"/>
        <w:ind w:firstLine="568"/>
        <w:jc w:val="both"/>
        <w:rPr>
          <w:rFonts w:ascii="Times New Roman" w:hAnsi="Times New Roman" w:cs="Times New Roman"/>
          <w:sz w:val="24"/>
          <w:szCs w:val="24"/>
        </w:rPr>
      </w:pPr>
    </w:p>
    <w:p w:rsidR="00573349" w:rsidRPr="00BA3A63" w:rsidRDefault="00D92EB0" w:rsidP="00573349">
      <w:pPr>
        <w:pStyle w:val="ConsPlusNormal"/>
        <w:ind w:firstLine="567"/>
        <w:jc w:val="both"/>
        <w:rPr>
          <w:rFonts w:ascii="Times New Roman" w:hAnsi="Times New Roman" w:cs="Times New Roman"/>
          <w:i/>
          <w:sz w:val="24"/>
          <w:szCs w:val="24"/>
        </w:rPr>
      </w:pPr>
      <w:r w:rsidRPr="00BA3A63">
        <w:rPr>
          <w:rFonts w:ascii="Times New Roman" w:hAnsi="Times New Roman" w:cs="Times New Roman"/>
          <w:i/>
          <w:sz w:val="24"/>
          <w:szCs w:val="24"/>
        </w:rPr>
        <w:t>ж</w:t>
      </w:r>
      <w:proofErr w:type="gramStart"/>
      <w:r w:rsidRPr="00BA3A63">
        <w:rPr>
          <w:rFonts w:ascii="Times New Roman" w:hAnsi="Times New Roman" w:cs="Times New Roman"/>
          <w:i/>
          <w:sz w:val="24"/>
          <w:szCs w:val="24"/>
        </w:rPr>
        <w:t>)</w:t>
      </w:r>
      <w:r w:rsidR="00573349" w:rsidRPr="00BA3A63">
        <w:rPr>
          <w:rFonts w:ascii="Times New Roman" w:hAnsi="Times New Roman" w:cs="Times New Roman"/>
          <w:i/>
          <w:sz w:val="24"/>
          <w:szCs w:val="24"/>
        </w:rPr>
        <w:t>н</w:t>
      </w:r>
      <w:proofErr w:type="gramEnd"/>
      <w:r w:rsidR="00573349" w:rsidRPr="00BA3A63">
        <w:rPr>
          <w:rFonts w:ascii="Times New Roman" w:hAnsi="Times New Roman" w:cs="Times New Roman"/>
          <w:i/>
          <w:sz w:val="24"/>
          <w:szCs w:val="24"/>
        </w:rPr>
        <w:t>аличие соответствующих установленным требованиям приборов и систем контроля, управления, сигнализации, оповещения и противоаварийной автоматической защиты технологических процессов на объектах в случаях,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 требованиями промышленной безопасности, установленными нормативными документами федеральных органов исполнительной власти, предусмотренными статьей 49 Федерального закона "Овнесении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в соответствии со статьей 9 Федерального закона "О промышленной безопасности опасных производственных объектов":</w:t>
      </w:r>
    </w:p>
    <w:p w:rsidR="00F01231" w:rsidRPr="003C63D4" w:rsidRDefault="00F01231" w:rsidP="00F01231">
      <w:pPr>
        <w:pStyle w:val="FORMATTEXT"/>
        <w:ind w:firstLine="568"/>
        <w:jc w:val="both"/>
        <w:rPr>
          <w:i/>
          <w:iCs/>
          <w:color w:val="FF0000"/>
        </w:rPr>
      </w:pPr>
      <w:r w:rsidRPr="003C63D4">
        <w:rPr>
          <w:color w:val="FF0000"/>
        </w:rPr>
        <w:t xml:space="preserve">БУ РК «РДМЦ </w:t>
      </w:r>
      <w:proofErr w:type="spellStart"/>
      <w:r w:rsidRPr="003C63D4">
        <w:rPr>
          <w:color w:val="FF0000"/>
        </w:rPr>
        <w:t>им</w:t>
      </w:r>
      <w:proofErr w:type="gramStart"/>
      <w:r w:rsidRPr="003C63D4">
        <w:rPr>
          <w:color w:val="FF0000"/>
        </w:rPr>
        <w:t>.М</w:t>
      </w:r>
      <w:proofErr w:type="gramEnd"/>
      <w:r w:rsidRPr="003C63D4">
        <w:rPr>
          <w:color w:val="FF0000"/>
        </w:rPr>
        <w:t>анджиевой</w:t>
      </w:r>
      <w:proofErr w:type="spellEnd"/>
      <w:r w:rsidRPr="003C63D4">
        <w:rPr>
          <w:color w:val="FF0000"/>
        </w:rPr>
        <w:t xml:space="preserve"> В.Д.» обеспечивается постоянный технический контроль, обслуживание, текущий и капитальный ремонты приборов и средств автоматизации, блокировок и сигнализации, установленных на оборудовании. </w:t>
      </w:r>
      <w:r w:rsidR="00C85B25" w:rsidRPr="003C63D4">
        <w:rPr>
          <w:color w:val="FF0000"/>
        </w:rPr>
        <w:lastRenderedPageBreak/>
        <w:t xml:space="preserve">Установленные на объекте </w:t>
      </w:r>
      <w:r w:rsidR="00AD4EBA" w:rsidRPr="003C63D4">
        <w:rPr>
          <w:color w:val="FF0000"/>
        </w:rPr>
        <w:t>приборы и системы контроля, управления, сигнализации соответствуют проекту.</w:t>
      </w:r>
      <w:r w:rsidR="002F4F17" w:rsidRPr="003C63D4">
        <w:rPr>
          <w:color w:val="FF0000"/>
        </w:rPr>
        <w:t xml:space="preserve"> </w:t>
      </w:r>
      <w:r w:rsidRPr="003C63D4">
        <w:rPr>
          <w:color w:val="FF0000"/>
        </w:rPr>
        <w:t>Применяемые контрольно-измерительное оборудование проходит метрологическую поверку в установленном порядке и определенные сроки:</w:t>
      </w:r>
    </w:p>
    <w:p w:rsidR="00F01231" w:rsidRDefault="00F01231" w:rsidP="00F01231">
      <w:pPr>
        <w:ind w:firstLine="568"/>
        <w:jc w:val="both"/>
        <w:rPr>
          <w:sz w:val="24"/>
          <w:szCs w:val="24"/>
        </w:rPr>
      </w:pPr>
      <w:r w:rsidRPr="003C63D4">
        <w:rPr>
          <w:color w:val="FF0000"/>
          <w:sz w:val="24"/>
          <w:szCs w:val="24"/>
        </w:rPr>
        <w:t>-по адресу: 358011, Республика Калмыкия, г</w:t>
      </w:r>
      <w:proofErr w:type="gramStart"/>
      <w:r w:rsidRPr="003C63D4">
        <w:rPr>
          <w:color w:val="FF0000"/>
          <w:sz w:val="24"/>
          <w:szCs w:val="24"/>
        </w:rPr>
        <w:t>.Э</w:t>
      </w:r>
      <w:proofErr w:type="gramEnd"/>
      <w:r w:rsidRPr="003C63D4">
        <w:rPr>
          <w:color w:val="FF0000"/>
          <w:sz w:val="24"/>
          <w:szCs w:val="24"/>
        </w:rPr>
        <w:t xml:space="preserve">листа, ул. </w:t>
      </w:r>
      <w:proofErr w:type="spellStart"/>
      <w:r w:rsidRPr="003C63D4">
        <w:rPr>
          <w:color w:val="FF0000"/>
          <w:sz w:val="24"/>
          <w:szCs w:val="24"/>
        </w:rPr>
        <w:t>Г.О.Рокчинского</w:t>
      </w:r>
      <w:proofErr w:type="spellEnd"/>
      <w:r w:rsidRPr="003C63D4">
        <w:rPr>
          <w:color w:val="FF0000"/>
          <w:sz w:val="24"/>
          <w:szCs w:val="24"/>
        </w:rPr>
        <w:t>, дом 1</w:t>
      </w:r>
      <w:r w:rsidR="002D7C4C" w:rsidRPr="003C63D4">
        <w:rPr>
          <w:color w:val="FF0000"/>
          <w:sz w:val="24"/>
          <w:szCs w:val="24"/>
        </w:rPr>
        <w:t>,</w:t>
      </w:r>
      <w:r w:rsidR="00440B14" w:rsidRPr="003C63D4">
        <w:rPr>
          <w:color w:val="FF0000"/>
          <w:sz w:val="24"/>
          <w:szCs w:val="24"/>
        </w:rPr>
        <w:t xml:space="preserve"> </w:t>
      </w:r>
      <w:r w:rsidR="002D7C4C" w:rsidRPr="003C63D4">
        <w:rPr>
          <w:color w:val="FF0000"/>
          <w:sz w:val="24"/>
          <w:szCs w:val="24"/>
        </w:rPr>
        <w:t xml:space="preserve">заключен договор с ФБУ «Калмыцкий ЦСМ» на проведение работ по поверке (калибровки) средств измерений от 18.04.2019 №К6994/171 </w:t>
      </w:r>
      <w:r w:rsidR="00C85B25" w:rsidRPr="003C63D4">
        <w:rPr>
          <w:color w:val="FF0000"/>
          <w:sz w:val="24"/>
          <w:szCs w:val="24"/>
        </w:rPr>
        <w:t>: к</w:t>
      </w:r>
      <w:r w:rsidRPr="003C63D4">
        <w:rPr>
          <w:color w:val="FF0000"/>
          <w:sz w:val="24"/>
          <w:szCs w:val="24"/>
        </w:rPr>
        <w:t>омплекса для измерения количества газа СГ-ЭК-Вз-Р-0,75-25/1,6 св</w:t>
      </w:r>
      <w:r w:rsidR="00C85B25" w:rsidRPr="003C63D4">
        <w:rPr>
          <w:color w:val="FF0000"/>
          <w:sz w:val="24"/>
          <w:szCs w:val="24"/>
        </w:rPr>
        <w:t>идетельство о поверке №Р/2624; к</w:t>
      </w:r>
      <w:r w:rsidRPr="003C63D4">
        <w:rPr>
          <w:color w:val="FF0000"/>
          <w:sz w:val="24"/>
          <w:szCs w:val="24"/>
        </w:rPr>
        <w:t>орректор объема газа электронный ЕК 270 св</w:t>
      </w:r>
      <w:r w:rsidR="00C85B25" w:rsidRPr="003C63D4">
        <w:rPr>
          <w:color w:val="FF0000"/>
          <w:sz w:val="24"/>
          <w:szCs w:val="24"/>
        </w:rPr>
        <w:t>идетельство о поверке №Р/2623; средств измерений (СИ) с</w:t>
      </w:r>
      <w:r w:rsidRPr="003C63D4">
        <w:rPr>
          <w:color w:val="FF0000"/>
          <w:sz w:val="24"/>
          <w:szCs w:val="24"/>
        </w:rPr>
        <w:t>игнализатор загазованности оксидов углерода СЗ-2-2В свидетельство о поверке №</w:t>
      </w:r>
      <w:proofErr w:type="gramStart"/>
      <w:r w:rsidRPr="003C63D4">
        <w:rPr>
          <w:color w:val="FF0000"/>
          <w:sz w:val="24"/>
          <w:szCs w:val="24"/>
        </w:rPr>
        <w:t>Р</w:t>
      </w:r>
      <w:proofErr w:type="gramEnd"/>
      <w:r w:rsidRPr="003C63D4">
        <w:rPr>
          <w:color w:val="FF0000"/>
          <w:sz w:val="24"/>
          <w:szCs w:val="24"/>
        </w:rPr>
        <w:t>/</w:t>
      </w:r>
      <w:r w:rsidR="000568E5" w:rsidRPr="003C63D4">
        <w:rPr>
          <w:color w:val="FF0000"/>
          <w:sz w:val="24"/>
          <w:szCs w:val="24"/>
        </w:rPr>
        <w:t>018728 от 18.04.2019 действительно до 17.05.2020</w:t>
      </w:r>
      <w:r w:rsidR="00C85B25" w:rsidRPr="003C63D4">
        <w:rPr>
          <w:color w:val="FF0000"/>
          <w:sz w:val="24"/>
          <w:szCs w:val="24"/>
        </w:rPr>
        <w:t>;  с</w:t>
      </w:r>
      <w:r w:rsidRPr="003C63D4">
        <w:rPr>
          <w:color w:val="FF0000"/>
          <w:sz w:val="24"/>
          <w:szCs w:val="24"/>
        </w:rPr>
        <w:t>игнализатор загазованности природным газом СЗ-1-2Г свидетельство о поверке №Р/</w:t>
      </w:r>
      <w:r w:rsidR="0054260B" w:rsidRPr="003C63D4">
        <w:rPr>
          <w:color w:val="FF0000"/>
          <w:sz w:val="24"/>
          <w:szCs w:val="24"/>
        </w:rPr>
        <w:t>018729</w:t>
      </w:r>
      <w:r w:rsidR="00D15BC3" w:rsidRPr="003C63D4">
        <w:rPr>
          <w:color w:val="FF0000"/>
          <w:sz w:val="24"/>
          <w:szCs w:val="24"/>
        </w:rPr>
        <w:t xml:space="preserve"> действительно до 17.05.2020;</w:t>
      </w:r>
      <w:r w:rsidR="00C85B25" w:rsidRPr="003C63D4">
        <w:rPr>
          <w:color w:val="FF0000"/>
          <w:sz w:val="24"/>
          <w:szCs w:val="24"/>
        </w:rPr>
        <w:t xml:space="preserve"> д</w:t>
      </w:r>
      <w:r w:rsidRPr="003C63D4">
        <w:rPr>
          <w:color w:val="FF0000"/>
          <w:sz w:val="24"/>
          <w:szCs w:val="24"/>
        </w:rPr>
        <w:t>атчик давления МИДА-ДА-13П поверк</w:t>
      </w:r>
      <w:r w:rsidR="00D15BC3" w:rsidRPr="003C63D4">
        <w:rPr>
          <w:color w:val="FF0000"/>
          <w:sz w:val="24"/>
          <w:szCs w:val="24"/>
        </w:rPr>
        <w:t>а19.04.2019</w:t>
      </w:r>
      <w:r w:rsidRPr="003C63D4">
        <w:rPr>
          <w:color w:val="FF0000"/>
          <w:sz w:val="24"/>
          <w:szCs w:val="24"/>
        </w:rPr>
        <w:t xml:space="preserve"> действительно до </w:t>
      </w:r>
      <w:r w:rsidR="00D15BC3" w:rsidRPr="003C63D4">
        <w:rPr>
          <w:color w:val="FF0000"/>
          <w:sz w:val="24"/>
          <w:szCs w:val="24"/>
        </w:rPr>
        <w:t>18</w:t>
      </w:r>
      <w:r w:rsidRPr="003C63D4">
        <w:rPr>
          <w:color w:val="FF0000"/>
          <w:sz w:val="24"/>
          <w:szCs w:val="24"/>
        </w:rPr>
        <w:t>.0</w:t>
      </w:r>
      <w:r w:rsidR="00D15BC3" w:rsidRPr="003C63D4">
        <w:rPr>
          <w:color w:val="FF0000"/>
          <w:sz w:val="24"/>
          <w:szCs w:val="24"/>
        </w:rPr>
        <w:t>4</w:t>
      </w:r>
      <w:r w:rsidRPr="003C63D4">
        <w:rPr>
          <w:color w:val="FF0000"/>
          <w:sz w:val="24"/>
          <w:szCs w:val="24"/>
        </w:rPr>
        <w:t>.20</w:t>
      </w:r>
      <w:r w:rsidR="007A662E" w:rsidRPr="003C63D4">
        <w:rPr>
          <w:color w:val="FF0000"/>
          <w:sz w:val="24"/>
          <w:szCs w:val="24"/>
        </w:rPr>
        <w:t xml:space="preserve">20; </w:t>
      </w:r>
      <w:r w:rsidR="00C85B25" w:rsidRPr="003C63D4">
        <w:rPr>
          <w:color w:val="FF0000"/>
          <w:sz w:val="24"/>
          <w:szCs w:val="24"/>
        </w:rPr>
        <w:t>м</w:t>
      </w:r>
      <w:r w:rsidR="007A662E" w:rsidRPr="003C63D4">
        <w:rPr>
          <w:color w:val="FF0000"/>
          <w:sz w:val="24"/>
          <w:szCs w:val="24"/>
        </w:rPr>
        <w:t xml:space="preserve">анометры избыточного давления, вакуумметры и </w:t>
      </w:r>
      <w:proofErr w:type="spellStart"/>
      <w:r w:rsidR="007A662E" w:rsidRPr="003C63D4">
        <w:rPr>
          <w:color w:val="FF0000"/>
          <w:sz w:val="24"/>
          <w:szCs w:val="24"/>
        </w:rPr>
        <w:t>мановакуумметры</w:t>
      </w:r>
      <w:proofErr w:type="spellEnd"/>
      <w:r w:rsidR="007A662E" w:rsidRPr="003C63D4">
        <w:rPr>
          <w:color w:val="FF0000"/>
          <w:sz w:val="24"/>
          <w:szCs w:val="24"/>
        </w:rPr>
        <w:t xml:space="preserve"> поверка 19.04.2019действительно до 18.04.2020</w:t>
      </w:r>
      <w:r w:rsidR="009F4E1B" w:rsidRPr="003C63D4">
        <w:rPr>
          <w:color w:val="FF0000"/>
          <w:sz w:val="24"/>
          <w:szCs w:val="24"/>
        </w:rPr>
        <w:t xml:space="preserve">; манометр дифференциальный </w:t>
      </w:r>
      <w:proofErr w:type="spellStart"/>
      <w:r w:rsidR="009F4E1B" w:rsidRPr="003C63D4">
        <w:rPr>
          <w:color w:val="FF0000"/>
          <w:sz w:val="24"/>
          <w:szCs w:val="24"/>
        </w:rPr>
        <w:t>сильфонный</w:t>
      </w:r>
      <w:proofErr w:type="spellEnd"/>
      <w:r w:rsidR="009F4E1B" w:rsidRPr="003C63D4">
        <w:rPr>
          <w:color w:val="FF0000"/>
          <w:sz w:val="24"/>
          <w:szCs w:val="24"/>
        </w:rPr>
        <w:t xml:space="preserve"> самопишущий поверка 19.04.2019</w:t>
      </w:r>
      <w:r w:rsidR="00440B14" w:rsidRPr="003C63D4">
        <w:rPr>
          <w:color w:val="FF0000"/>
          <w:sz w:val="24"/>
          <w:szCs w:val="24"/>
        </w:rPr>
        <w:t xml:space="preserve"> </w:t>
      </w:r>
      <w:r w:rsidR="009F4E1B" w:rsidRPr="003C63D4">
        <w:rPr>
          <w:color w:val="FF0000"/>
          <w:sz w:val="24"/>
          <w:szCs w:val="24"/>
        </w:rPr>
        <w:t>действительно до 18.04.2020</w:t>
      </w:r>
      <w:r w:rsidR="00FA3AC9" w:rsidRPr="003C63D4">
        <w:rPr>
          <w:color w:val="FF0000"/>
          <w:sz w:val="24"/>
          <w:szCs w:val="24"/>
        </w:rPr>
        <w:t>.</w:t>
      </w:r>
    </w:p>
    <w:p w:rsidR="00C85B25" w:rsidRDefault="00C85B25" w:rsidP="00F01231">
      <w:pPr>
        <w:ind w:firstLine="568"/>
        <w:jc w:val="both"/>
        <w:rPr>
          <w:sz w:val="24"/>
          <w:szCs w:val="24"/>
        </w:rPr>
      </w:pPr>
    </w:p>
    <w:p w:rsidR="00E06B1F" w:rsidRPr="00BA3A63" w:rsidRDefault="00E06B1F" w:rsidP="00C85B25">
      <w:pPr>
        <w:pStyle w:val="ConsPlusNormal"/>
        <w:ind w:firstLine="567"/>
        <w:jc w:val="both"/>
        <w:rPr>
          <w:rFonts w:ascii="Times New Roman" w:hAnsi="Times New Roman" w:cs="Times New Roman"/>
          <w:i/>
          <w:sz w:val="24"/>
          <w:szCs w:val="24"/>
        </w:rPr>
      </w:pPr>
      <w:r w:rsidRPr="00BA3A63">
        <w:rPr>
          <w:rFonts w:ascii="Times New Roman" w:hAnsi="Times New Roman" w:cs="Times New Roman"/>
          <w:i/>
          <w:sz w:val="24"/>
          <w:szCs w:val="24"/>
        </w:rPr>
        <w:t>з) наличие планов мероприятий по локализации и ликвидации последствий аварий на объектах в соответствии со статьей 10 Федерального закона "О промышленной безопасности опасных производственных объектов":</w:t>
      </w:r>
    </w:p>
    <w:p w:rsidR="001F2FB1" w:rsidRPr="003C63D4" w:rsidRDefault="001F2FB1" w:rsidP="00C85B25">
      <w:pPr>
        <w:jc w:val="both"/>
        <w:rPr>
          <w:color w:val="FF0000"/>
          <w:sz w:val="24"/>
          <w:szCs w:val="24"/>
        </w:rPr>
      </w:pPr>
      <w:r w:rsidRPr="003C63D4">
        <w:rPr>
          <w:color w:val="FF0000"/>
          <w:sz w:val="24"/>
          <w:szCs w:val="24"/>
        </w:rPr>
        <w:t xml:space="preserve">- </w:t>
      </w:r>
      <w:r w:rsidR="00E06B1F" w:rsidRPr="003C63D4">
        <w:rPr>
          <w:color w:val="FF0000"/>
          <w:sz w:val="24"/>
          <w:szCs w:val="24"/>
        </w:rPr>
        <w:t>име</w:t>
      </w:r>
      <w:r w:rsidR="00F256A7" w:rsidRPr="003C63D4">
        <w:rPr>
          <w:color w:val="FF0000"/>
          <w:sz w:val="24"/>
          <w:szCs w:val="24"/>
        </w:rPr>
        <w:t>ю</w:t>
      </w:r>
      <w:r w:rsidR="00E06B1F" w:rsidRPr="003C63D4">
        <w:rPr>
          <w:color w:val="FF0000"/>
          <w:sz w:val="24"/>
          <w:szCs w:val="24"/>
        </w:rPr>
        <w:t>тся План</w:t>
      </w:r>
      <w:r w:rsidR="00F256A7" w:rsidRPr="003C63D4">
        <w:rPr>
          <w:color w:val="FF0000"/>
          <w:sz w:val="24"/>
          <w:szCs w:val="24"/>
        </w:rPr>
        <w:t>ы</w:t>
      </w:r>
      <w:r w:rsidR="00E06B1F" w:rsidRPr="003C63D4">
        <w:rPr>
          <w:color w:val="FF0000"/>
          <w:sz w:val="24"/>
          <w:szCs w:val="24"/>
        </w:rPr>
        <w:t xml:space="preserve"> мероприятий по локализации и ликвидации последствий аварий на опасном производственном объекте БУ РК «РДМЦ </w:t>
      </w:r>
      <w:proofErr w:type="spellStart"/>
      <w:r w:rsidR="00E06B1F" w:rsidRPr="003C63D4">
        <w:rPr>
          <w:color w:val="FF0000"/>
          <w:sz w:val="24"/>
          <w:szCs w:val="24"/>
        </w:rPr>
        <w:t>им</w:t>
      </w:r>
      <w:proofErr w:type="gramStart"/>
      <w:r w:rsidR="00E06B1F" w:rsidRPr="003C63D4">
        <w:rPr>
          <w:color w:val="FF0000"/>
          <w:sz w:val="24"/>
          <w:szCs w:val="24"/>
        </w:rPr>
        <w:t>.М</w:t>
      </w:r>
      <w:proofErr w:type="gramEnd"/>
      <w:r w:rsidR="00E06B1F" w:rsidRPr="003C63D4">
        <w:rPr>
          <w:color w:val="FF0000"/>
          <w:sz w:val="24"/>
          <w:szCs w:val="24"/>
        </w:rPr>
        <w:t>анджиевой</w:t>
      </w:r>
      <w:proofErr w:type="spellEnd"/>
      <w:r w:rsidR="00E06B1F" w:rsidRPr="003C63D4">
        <w:rPr>
          <w:color w:val="FF0000"/>
          <w:sz w:val="24"/>
          <w:szCs w:val="24"/>
        </w:rPr>
        <w:t xml:space="preserve"> В.Д.»</w:t>
      </w:r>
      <w:r w:rsidR="00C85B25" w:rsidRPr="003C63D4">
        <w:rPr>
          <w:color w:val="FF0000"/>
          <w:sz w:val="24"/>
          <w:szCs w:val="24"/>
        </w:rPr>
        <w:t xml:space="preserve"> -</w:t>
      </w:r>
      <w:r w:rsidR="00F51F26" w:rsidRPr="003C63D4">
        <w:rPr>
          <w:color w:val="FF0000"/>
          <w:sz w:val="24"/>
          <w:szCs w:val="24"/>
        </w:rPr>
        <w:t xml:space="preserve">«Сеть </w:t>
      </w:r>
      <w:proofErr w:type="spellStart"/>
      <w:r w:rsidR="00F51F26" w:rsidRPr="003C63D4">
        <w:rPr>
          <w:color w:val="FF0000"/>
          <w:sz w:val="24"/>
          <w:szCs w:val="24"/>
        </w:rPr>
        <w:t>газопотребления</w:t>
      </w:r>
      <w:proofErr w:type="spellEnd"/>
      <w:r w:rsidR="00F51F26" w:rsidRPr="003C63D4">
        <w:rPr>
          <w:color w:val="FF0000"/>
          <w:sz w:val="24"/>
          <w:szCs w:val="24"/>
        </w:rPr>
        <w:t>» и «Участок газификаторов»</w:t>
      </w:r>
      <w:r w:rsidR="00E06B1F" w:rsidRPr="003C63D4">
        <w:rPr>
          <w:color w:val="FF0000"/>
          <w:sz w:val="24"/>
          <w:szCs w:val="24"/>
        </w:rPr>
        <w:t xml:space="preserve"> по адресу: </w:t>
      </w:r>
      <w:r w:rsidR="003E7C1B" w:rsidRPr="003C63D4">
        <w:rPr>
          <w:color w:val="FF0000"/>
          <w:sz w:val="24"/>
          <w:szCs w:val="24"/>
        </w:rPr>
        <w:t xml:space="preserve">358011, Республика Калмыкия, </w:t>
      </w:r>
      <w:proofErr w:type="spellStart"/>
      <w:r w:rsidR="003E7C1B" w:rsidRPr="003C63D4">
        <w:rPr>
          <w:color w:val="FF0000"/>
          <w:sz w:val="24"/>
          <w:szCs w:val="24"/>
        </w:rPr>
        <w:t>г.Элиста</w:t>
      </w:r>
      <w:proofErr w:type="spellEnd"/>
      <w:r w:rsidR="003E7C1B" w:rsidRPr="003C63D4">
        <w:rPr>
          <w:color w:val="FF0000"/>
          <w:sz w:val="24"/>
          <w:szCs w:val="24"/>
        </w:rPr>
        <w:t xml:space="preserve">, </w:t>
      </w:r>
      <w:proofErr w:type="spellStart"/>
      <w:r w:rsidR="003E7C1B" w:rsidRPr="003C63D4">
        <w:rPr>
          <w:color w:val="FF0000"/>
          <w:sz w:val="24"/>
          <w:szCs w:val="24"/>
        </w:rPr>
        <w:t>ул.Г.О.Рокчинского</w:t>
      </w:r>
      <w:proofErr w:type="spellEnd"/>
      <w:r w:rsidR="003E7C1B" w:rsidRPr="003C63D4">
        <w:rPr>
          <w:color w:val="FF0000"/>
          <w:sz w:val="24"/>
          <w:szCs w:val="24"/>
        </w:rPr>
        <w:t>, д</w:t>
      </w:r>
      <w:r w:rsidR="00F01231" w:rsidRPr="003C63D4">
        <w:rPr>
          <w:color w:val="FF0000"/>
          <w:sz w:val="24"/>
          <w:szCs w:val="24"/>
        </w:rPr>
        <w:t>.</w:t>
      </w:r>
      <w:r w:rsidR="003E7C1B" w:rsidRPr="003C63D4">
        <w:rPr>
          <w:color w:val="FF0000"/>
          <w:sz w:val="24"/>
          <w:szCs w:val="24"/>
        </w:rPr>
        <w:t>1</w:t>
      </w:r>
      <w:r w:rsidR="00E06B1F" w:rsidRPr="003C63D4">
        <w:rPr>
          <w:color w:val="FF0000"/>
          <w:sz w:val="24"/>
          <w:szCs w:val="24"/>
        </w:rPr>
        <w:t xml:space="preserve">, </w:t>
      </w:r>
      <w:proofErr w:type="spellStart"/>
      <w:r w:rsidR="00E06B1F" w:rsidRPr="003C63D4">
        <w:rPr>
          <w:color w:val="FF0000"/>
          <w:sz w:val="24"/>
          <w:szCs w:val="24"/>
        </w:rPr>
        <w:t>утвержденны</w:t>
      </w:r>
      <w:r w:rsidR="00A40487" w:rsidRPr="003C63D4">
        <w:rPr>
          <w:color w:val="FF0000"/>
          <w:sz w:val="24"/>
          <w:szCs w:val="24"/>
        </w:rPr>
        <w:t>е</w:t>
      </w:r>
      <w:r w:rsidR="003E7C1B" w:rsidRPr="003C63D4">
        <w:rPr>
          <w:color w:val="FF0000"/>
          <w:sz w:val="24"/>
          <w:szCs w:val="24"/>
        </w:rPr>
        <w:t>главным</w:t>
      </w:r>
      <w:proofErr w:type="spellEnd"/>
      <w:r w:rsidR="003E7C1B" w:rsidRPr="003C63D4">
        <w:rPr>
          <w:color w:val="FF0000"/>
          <w:sz w:val="24"/>
          <w:szCs w:val="24"/>
        </w:rPr>
        <w:t xml:space="preserve"> врачом </w:t>
      </w:r>
      <w:r w:rsidR="00F51F26" w:rsidRPr="003C63D4">
        <w:rPr>
          <w:color w:val="FF0000"/>
          <w:sz w:val="24"/>
          <w:szCs w:val="24"/>
        </w:rPr>
        <w:t xml:space="preserve">БУ РК «РДМЦ </w:t>
      </w:r>
      <w:proofErr w:type="spellStart"/>
      <w:r w:rsidR="00F51F26" w:rsidRPr="003C63D4">
        <w:rPr>
          <w:color w:val="FF0000"/>
          <w:sz w:val="24"/>
          <w:szCs w:val="24"/>
        </w:rPr>
        <w:t>им.Манджиевой</w:t>
      </w:r>
      <w:proofErr w:type="spellEnd"/>
      <w:r w:rsidR="00F51F26" w:rsidRPr="003C63D4">
        <w:rPr>
          <w:color w:val="FF0000"/>
          <w:sz w:val="24"/>
          <w:szCs w:val="24"/>
        </w:rPr>
        <w:t xml:space="preserve"> В.Д.» </w:t>
      </w:r>
      <w:r w:rsidR="00E06B1F" w:rsidRPr="003C63D4">
        <w:rPr>
          <w:color w:val="FF0000"/>
          <w:sz w:val="24"/>
          <w:szCs w:val="24"/>
        </w:rPr>
        <w:t>2</w:t>
      </w:r>
      <w:r w:rsidR="003E7C1B" w:rsidRPr="003C63D4">
        <w:rPr>
          <w:color w:val="FF0000"/>
          <w:sz w:val="24"/>
          <w:szCs w:val="24"/>
        </w:rPr>
        <w:t>1</w:t>
      </w:r>
      <w:r w:rsidR="00E06B1F" w:rsidRPr="003C63D4">
        <w:rPr>
          <w:color w:val="FF0000"/>
          <w:sz w:val="24"/>
          <w:szCs w:val="24"/>
        </w:rPr>
        <w:t>.</w:t>
      </w:r>
      <w:r w:rsidR="003E7C1B" w:rsidRPr="003C63D4">
        <w:rPr>
          <w:color w:val="FF0000"/>
          <w:sz w:val="24"/>
          <w:szCs w:val="24"/>
        </w:rPr>
        <w:t>0</w:t>
      </w:r>
      <w:r w:rsidR="00E06B1F" w:rsidRPr="003C63D4">
        <w:rPr>
          <w:color w:val="FF0000"/>
          <w:sz w:val="24"/>
          <w:szCs w:val="24"/>
        </w:rPr>
        <w:t>1.201</w:t>
      </w:r>
      <w:r w:rsidR="003E7C1B" w:rsidRPr="003C63D4">
        <w:rPr>
          <w:color w:val="FF0000"/>
          <w:sz w:val="24"/>
          <w:szCs w:val="24"/>
        </w:rPr>
        <w:t>9</w:t>
      </w:r>
      <w:r w:rsidR="00E06B1F" w:rsidRPr="003C63D4">
        <w:rPr>
          <w:color w:val="FF0000"/>
          <w:sz w:val="24"/>
          <w:szCs w:val="24"/>
        </w:rPr>
        <w:t xml:space="preserve"> и согласованны</w:t>
      </w:r>
      <w:r w:rsidR="00A40487" w:rsidRPr="003C63D4">
        <w:rPr>
          <w:color w:val="FF0000"/>
          <w:sz w:val="24"/>
          <w:szCs w:val="24"/>
        </w:rPr>
        <w:t>е</w:t>
      </w:r>
      <w:r w:rsidR="00C85B25" w:rsidRPr="003C63D4">
        <w:rPr>
          <w:color w:val="FF0000"/>
          <w:sz w:val="24"/>
          <w:szCs w:val="24"/>
        </w:rPr>
        <w:t xml:space="preserve"> с </w:t>
      </w:r>
      <w:r w:rsidR="003E7C1B" w:rsidRPr="003C63D4">
        <w:rPr>
          <w:color w:val="FF0000"/>
          <w:sz w:val="24"/>
          <w:szCs w:val="24"/>
        </w:rPr>
        <w:t>ПАСФ «Спас-Сервис» ООО «</w:t>
      </w:r>
      <w:r w:rsidR="00986D70" w:rsidRPr="003C63D4">
        <w:rPr>
          <w:color w:val="FF0000"/>
          <w:sz w:val="24"/>
          <w:szCs w:val="24"/>
        </w:rPr>
        <w:t>Предприятие «</w:t>
      </w:r>
      <w:proofErr w:type="spellStart"/>
      <w:r w:rsidR="003E7C1B" w:rsidRPr="003C63D4">
        <w:rPr>
          <w:color w:val="FF0000"/>
          <w:sz w:val="24"/>
          <w:szCs w:val="24"/>
        </w:rPr>
        <w:t>Криосервис</w:t>
      </w:r>
      <w:proofErr w:type="spellEnd"/>
      <w:r w:rsidR="00F51F26" w:rsidRPr="003C63D4">
        <w:rPr>
          <w:color w:val="FF0000"/>
          <w:sz w:val="24"/>
          <w:szCs w:val="24"/>
        </w:rPr>
        <w:t>»</w:t>
      </w:r>
      <w:r w:rsidRPr="003C63D4">
        <w:rPr>
          <w:color w:val="FF0000"/>
          <w:sz w:val="24"/>
          <w:szCs w:val="24"/>
        </w:rPr>
        <w:t>.</w:t>
      </w:r>
    </w:p>
    <w:p w:rsidR="001F2FB1" w:rsidRDefault="001F2FB1" w:rsidP="00C85B25">
      <w:pPr>
        <w:jc w:val="both"/>
        <w:rPr>
          <w:sz w:val="24"/>
          <w:szCs w:val="24"/>
        </w:rPr>
      </w:pPr>
      <w:r w:rsidRPr="003C63D4">
        <w:rPr>
          <w:color w:val="FF0000"/>
          <w:sz w:val="24"/>
          <w:szCs w:val="24"/>
        </w:rPr>
        <w:t xml:space="preserve">- </w:t>
      </w:r>
      <w:r w:rsidR="00F51F26" w:rsidRPr="003C63D4">
        <w:rPr>
          <w:color w:val="FF0000"/>
          <w:sz w:val="24"/>
          <w:szCs w:val="24"/>
        </w:rPr>
        <w:t xml:space="preserve">учреждением </w:t>
      </w:r>
      <w:r w:rsidR="00E06B1F" w:rsidRPr="003C63D4">
        <w:rPr>
          <w:color w:val="FF0000"/>
          <w:sz w:val="24"/>
          <w:szCs w:val="24"/>
        </w:rPr>
        <w:t>проведено ознакомление персонала с планом мероприятий по локализации и ликвидации последствий аварий на опасном производственном объекте, разработан график тренировочных занятий на 2019 год и заведен журнал учета проведения тренировочных занятий на опасном производственном объекте</w:t>
      </w:r>
      <w:r w:rsidRPr="003C63D4">
        <w:rPr>
          <w:color w:val="FF0000"/>
          <w:sz w:val="24"/>
          <w:szCs w:val="24"/>
        </w:rPr>
        <w:t>.</w:t>
      </w:r>
    </w:p>
    <w:p w:rsidR="00C85B25" w:rsidRDefault="00C85B25" w:rsidP="00C85B25">
      <w:pPr>
        <w:jc w:val="both"/>
        <w:rPr>
          <w:sz w:val="24"/>
          <w:szCs w:val="24"/>
        </w:rPr>
      </w:pPr>
    </w:p>
    <w:p w:rsidR="00F51F26" w:rsidRPr="00BA3A63" w:rsidRDefault="00F51F26" w:rsidP="00F51F26">
      <w:pPr>
        <w:pStyle w:val="ConsPlusNormal"/>
        <w:ind w:firstLine="567"/>
        <w:jc w:val="both"/>
        <w:rPr>
          <w:rFonts w:ascii="Times New Roman" w:hAnsi="Times New Roman" w:cs="Times New Roman"/>
          <w:i/>
          <w:sz w:val="24"/>
          <w:szCs w:val="24"/>
        </w:rPr>
      </w:pPr>
      <w:r w:rsidRPr="00BA3A63">
        <w:rPr>
          <w:rFonts w:ascii="Times New Roman" w:hAnsi="Times New Roman" w:cs="Times New Roman"/>
          <w:i/>
          <w:sz w:val="24"/>
          <w:szCs w:val="24"/>
        </w:rPr>
        <w:t>и) наличие договоров об обслуживании, заключенных с профессиональными аварийно-спасательными службами или формированиями, или организация собственных профессиональных аварийно-спасательных служб в соответствии со статьей 10 Федерального закона "О промышленной безопасности опасных производственных объектов":</w:t>
      </w:r>
    </w:p>
    <w:p w:rsidR="004C680B" w:rsidRPr="003C63D4" w:rsidRDefault="001F2FB1" w:rsidP="004C680B">
      <w:pPr>
        <w:jc w:val="both"/>
        <w:rPr>
          <w:color w:val="FF0000"/>
          <w:sz w:val="24"/>
          <w:szCs w:val="24"/>
        </w:rPr>
      </w:pPr>
      <w:r w:rsidRPr="003C63D4">
        <w:rPr>
          <w:color w:val="FF0000"/>
          <w:sz w:val="24"/>
          <w:szCs w:val="24"/>
        </w:rPr>
        <w:t xml:space="preserve">- </w:t>
      </w:r>
      <w:r w:rsidR="004C680B" w:rsidRPr="003C63D4">
        <w:rPr>
          <w:color w:val="FF0000"/>
          <w:sz w:val="24"/>
          <w:szCs w:val="24"/>
        </w:rPr>
        <w:t>заключен договорот 01.02.2019г. №КС-АСФ01/2019-02/63/2 на обслуживание опасного производственного объекта по предупреждению и ликвидации чрезвычайных ситуаций на объектах между БУ РК «</w:t>
      </w:r>
      <w:r w:rsidR="000C093D" w:rsidRPr="003C63D4">
        <w:rPr>
          <w:color w:val="FF0000"/>
          <w:sz w:val="24"/>
          <w:szCs w:val="24"/>
        </w:rPr>
        <w:t xml:space="preserve">РДМЦ </w:t>
      </w:r>
      <w:proofErr w:type="spellStart"/>
      <w:r w:rsidR="000C093D" w:rsidRPr="003C63D4">
        <w:rPr>
          <w:color w:val="FF0000"/>
          <w:sz w:val="24"/>
          <w:szCs w:val="24"/>
        </w:rPr>
        <w:t>им</w:t>
      </w:r>
      <w:proofErr w:type="gramStart"/>
      <w:r w:rsidR="000C093D" w:rsidRPr="003C63D4">
        <w:rPr>
          <w:color w:val="FF0000"/>
          <w:sz w:val="24"/>
          <w:szCs w:val="24"/>
        </w:rPr>
        <w:t>.</w:t>
      </w:r>
      <w:r w:rsidR="004C680B" w:rsidRPr="003C63D4">
        <w:rPr>
          <w:color w:val="FF0000"/>
          <w:sz w:val="24"/>
          <w:szCs w:val="24"/>
        </w:rPr>
        <w:t>М</w:t>
      </w:r>
      <w:proofErr w:type="gramEnd"/>
      <w:r w:rsidR="004C680B" w:rsidRPr="003C63D4">
        <w:rPr>
          <w:color w:val="FF0000"/>
          <w:sz w:val="24"/>
          <w:szCs w:val="24"/>
        </w:rPr>
        <w:t>анджиевой</w:t>
      </w:r>
      <w:proofErr w:type="spellEnd"/>
      <w:r w:rsidR="004C680B" w:rsidRPr="003C63D4">
        <w:rPr>
          <w:color w:val="FF0000"/>
          <w:sz w:val="24"/>
          <w:szCs w:val="24"/>
        </w:rPr>
        <w:t xml:space="preserve"> В.Д.» и ПАСФ «Спас-Сервис» ООО «</w:t>
      </w:r>
      <w:r w:rsidR="00986D70" w:rsidRPr="003C63D4">
        <w:rPr>
          <w:color w:val="FF0000"/>
          <w:sz w:val="24"/>
          <w:szCs w:val="24"/>
        </w:rPr>
        <w:t>Предприятие «</w:t>
      </w:r>
      <w:proofErr w:type="spellStart"/>
      <w:r w:rsidR="004C680B" w:rsidRPr="003C63D4">
        <w:rPr>
          <w:color w:val="FF0000"/>
          <w:sz w:val="24"/>
          <w:szCs w:val="24"/>
        </w:rPr>
        <w:t>Криосервис</w:t>
      </w:r>
      <w:proofErr w:type="spellEnd"/>
      <w:r w:rsidR="004C680B" w:rsidRPr="003C63D4">
        <w:rPr>
          <w:color w:val="FF0000"/>
          <w:sz w:val="24"/>
          <w:szCs w:val="24"/>
        </w:rPr>
        <w:t>»;</w:t>
      </w:r>
    </w:p>
    <w:p w:rsidR="004C680B" w:rsidRPr="003C63D4" w:rsidRDefault="004C680B" w:rsidP="004C680B">
      <w:pPr>
        <w:jc w:val="both"/>
        <w:rPr>
          <w:color w:val="FF0000"/>
          <w:sz w:val="24"/>
          <w:szCs w:val="24"/>
        </w:rPr>
      </w:pPr>
      <w:r w:rsidRPr="003C63D4">
        <w:rPr>
          <w:color w:val="FF0000"/>
          <w:sz w:val="24"/>
          <w:szCs w:val="24"/>
        </w:rPr>
        <w:t xml:space="preserve">- </w:t>
      </w:r>
      <w:r w:rsidR="001F2FB1" w:rsidRPr="003C63D4">
        <w:rPr>
          <w:color w:val="FF0000"/>
          <w:sz w:val="24"/>
          <w:szCs w:val="24"/>
        </w:rPr>
        <w:t xml:space="preserve">имеется </w:t>
      </w:r>
      <w:r w:rsidRPr="003C63D4">
        <w:rPr>
          <w:color w:val="FF0000"/>
          <w:sz w:val="24"/>
          <w:szCs w:val="24"/>
        </w:rPr>
        <w:t>свидетельство об аттестации на право ведения аварийно-спасательных работ серия 16/2-1 №12309 от 27.04.2018г</w:t>
      </w:r>
      <w:proofErr w:type="gramStart"/>
      <w:r w:rsidRPr="003C63D4">
        <w:rPr>
          <w:color w:val="FF0000"/>
          <w:sz w:val="24"/>
          <w:szCs w:val="24"/>
        </w:rPr>
        <w:t>.(</w:t>
      </w:r>
      <w:proofErr w:type="gramEnd"/>
      <w:r w:rsidR="00C85B25" w:rsidRPr="003C63D4">
        <w:rPr>
          <w:color w:val="FF0000"/>
          <w:sz w:val="24"/>
          <w:szCs w:val="24"/>
        </w:rPr>
        <w:t xml:space="preserve">рег.№16/2-1-222) </w:t>
      </w:r>
      <w:r w:rsidRPr="003C63D4">
        <w:rPr>
          <w:color w:val="FF0000"/>
          <w:sz w:val="24"/>
          <w:szCs w:val="24"/>
        </w:rPr>
        <w:t xml:space="preserve"> ПАСФ «Спас-Сервис» ООО «</w:t>
      </w:r>
      <w:r w:rsidR="00986D70" w:rsidRPr="003C63D4">
        <w:rPr>
          <w:color w:val="FF0000"/>
          <w:sz w:val="24"/>
          <w:szCs w:val="24"/>
        </w:rPr>
        <w:t>Предприятие «</w:t>
      </w:r>
      <w:proofErr w:type="spellStart"/>
      <w:r w:rsidRPr="003C63D4">
        <w:rPr>
          <w:color w:val="FF0000"/>
          <w:sz w:val="24"/>
          <w:szCs w:val="24"/>
        </w:rPr>
        <w:t>Криосервис</w:t>
      </w:r>
      <w:proofErr w:type="spellEnd"/>
      <w:r w:rsidRPr="003C63D4">
        <w:rPr>
          <w:color w:val="FF0000"/>
          <w:sz w:val="24"/>
          <w:szCs w:val="24"/>
        </w:rPr>
        <w:t>», выданное отраслевой комиссией Минэнерго России по аттестации аварийно-спасательных служб (формирований) и спасателей топливно-энергетического комплекса.</w:t>
      </w:r>
      <w:r w:rsidR="00621780" w:rsidRPr="003C63D4">
        <w:rPr>
          <w:color w:val="FF0000"/>
          <w:sz w:val="24"/>
          <w:szCs w:val="24"/>
        </w:rPr>
        <w:t xml:space="preserve"> Действительно до 27.04.2021г.</w:t>
      </w:r>
    </w:p>
    <w:p w:rsidR="00C85B25" w:rsidRPr="004C680B" w:rsidRDefault="00C85B25" w:rsidP="004C680B">
      <w:pPr>
        <w:jc w:val="both"/>
        <w:rPr>
          <w:sz w:val="24"/>
          <w:szCs w:val="24"/>
        </w:rPr>
      </w:pPr>
    </w:p>
    <w:p w:rsidR="00182C60" w:rsidRPr="00BA3A63" w:rsidRDefault="00182C60" w:rsidP="00182C60">
      <w:pPr>
        <w:pStyle w:val="ConsPlusNormal"/>
        <w:ind w:firstLine="567"/>
        <w:jc w:val="both"/>
        <w:rPr>
          <w:rFonts w:ascii="Times New Roman" w:hAnsi="Times New Roman" w:cs="Times New Roman"/>
          <w:i/>
          <w:sz w:val="24"/>
          <w:szCs w:val="24"/>
        </w:rPr>
      </w:pPr>
      <w:r w:rsidRPr="00BA3A63">
        <w:rPr>
          <w:rFonts w:ascii="Times New Roman" w:hAnsi="Times New Roman" w:cs="Times New Roman"/>
          <w:i/>
          <w:sz w:val="24"/>
          <w:szCs w:val="24"/>
        </w:rPr>
        <w:t>к)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статьей 10 Федерального закона "О промышленной безопасности опасных производственных объектов":</w:t>
      </w:r>
    </w:p>
    <w:p w:rsidR="004C680B" w:rsidRPr="003C63D4" w:rsidRDefault="001F2FB1" w:rsidP="004C680B">
      <w:pPr>
        <w:jc w:val="both"/>
        <w:rPr>
          <w:color w:val="FF0000"/>
          <w:sz w:val="24"/>
          <w:szCs w:val="24"/>
        </w:rPr>
      </w:pPr>
      <w:r w:rsidRPr="003C63D4">
        <w:rPr>
          <w:color w:val="FF0000"/>
          <w:sz w:val="24"/>
          <w:szCs w:val="24"/>
        </w:rPr>
        <w:t xml:space="preserve">- </w:t>
      </w:r>
      <w:r w:rsidR="004C680B" w:rsidRPr="003C63D4">
        <w:rPr>
          <w:color w:val="FF0000"/>
          <w:sz w:val="24"/>
          <w:szCs w:val="24"/>
        </w:rPr>
        <w:t xml:space="preserve">представлен приказ от 09.01.2019г., №43 «О создании резерва  финансовых средств и материальных ресурсов  для локализации и ликвидации последствий на  опасных производственных объектах БУ РК «РДМЦ </w:t>
      </w:r>
      <w:proofErr w:type="spellStart"/>
      <w:r w:rsidR="004C680B" w:rsidRPr="003C63D4">
        <w:rPr>
          <w:color w:val="FF0000"/>
          <w:sz w:val="24"/>
          <w:szCs w:val="24"/>
        </w:rPr>
        <w:t>им</w:t>
      </w:r>
      <w:proofErr w:type="gramStart"/>
      <w:r w:rsidR="004C680B" w:rsidRPr="003C63D4">
        <w:rPr>
          <w:color w:val="FF0000"/>
          <w:sz w:val="24"/>
          <w:szCs w:val="24"/>
        </w:rPr>
        <w:t>.М</w:t>
      </w:r>
      <w:proofErr w:type="gramEnd"/>
      <w:r w:rsidR="004C680B" w:rsidRPr="003C63D4">
        <w:rPr>
          <w:color w:val="FF0000"/>
          <w:sz w:val="24"/>
          <w:szCs w:val="24"/>
        </w:rPr>
        <w:t>анджиевой</w:t>
      </w:r>
      <w:proofErr w:type="spellEnd"/>
      <w:r w:rsidR="0061135F" w:rsidRPr="003C63D4">
        <w:rPr>
          <w:color w:val="FF0000"/>
          <w:sz w:val="24"/>
          <w:szCs w:val="24"/>
        </w:rPr>
        <w:t xml:space="preserve"> </w:t>
      </w:r>
      <w:r w:rsidR="004C680B" w:rsidRPr="003C63D4">
        <w:rPr>
          <w:color w:val="FF0000"/>
          <w:sz w:val="24"/>
          <w:szCs w:val="24"/>
        </w:rPr>
        <w:t>В.Д.».</w:t>
      </w:r>
      <w:r w:rsidR="0061135F" w:rsidRPr="003C63D4">
        <w:rPr>
          <w:color w:val="FF0000"/>
          <w:sz w:val="24"/>
          <w:szCs w:val="24"/>
        </w:rPr>
        <w:t xml:space="preserve"> </w:t>
      </w:r>
      <w:r w:rsidR="004C680B" w:rsidRPr="003C63D4">
        <w:rPr>
          <w:color w:val="FF0000"/>
          <w:sz w:val="24"/>
          <w:szCs w:val="24"/>
        </w:rPr>
        <w:t>Зарезервировано</w:t>
      </w:r>
      <w:r w:rsidR="0061135F" w:rsidRPr="003C63D4">
        <w:rPr>
          <w:color w:val="FF0000"/>
          <w:sz w:val="24"/>
          <w:szCs w:val="24"/>
        </w:rPr>
        <w:t xml:space="preserve"> </w:t>
      </w:r>
      <w:r w:rsidR="004C680B" w:rsidRPr="003C63D4">
        <w:rPr>
          <w:color w:val="FF0000"/>
          <w:sz w:val="24"/>
          <w:szCs w:val="24"/>
        </w:rPr>
        <w:t>99000 руб</w:t>
      </w:r>
      <w:r w:rsidR="00440B14" w:rsidRPr="003C63D4">
        <w:rPr>
          <w:color w:val="FF0000"/>
          <w:sz w:val="24"/>
          <w:szCs w:val="24"/>
        </w:rPr>
        <w:t>лей.</w:t>
      </w:r>
    </w:p>
    <w:p w:rsidR="004C680B" w:rsidRPr="004C680B" w:rsidRDefault="00C85B25" w:rsidP="004C680B">
      <w:pPr>
        <w:jc w:val="both"/>
        <w:rPr>
          <w:sz w:val="24"/>
          <w:szCs w:val="24"/>
        </w:rPr>
      </w:pPr>
      <w:r w:rsidRPr="003C63D4">
        <w:rPr>
          <w:color w:val="FF0000"/>
          <w:sz w:val="24"/>
          <w:szCs w:val="24"/>
        </w:rPr>
        <w:lastRenderedPageBreak/>
        <w:t>-</w:t>
      </w:r>
      <w:r w:rsidR="004C680B" w:rsidRPr="003C63D4">
        <w:rPr>
          <w:color w:val="FF0000"/>
          <w:sz w:val="24"/>
          <w:szCs w:val="24"/>
        </w:rPr>
        <w:t>проверено наличие резерва материальных ресурсов для локализации и ликвидации последствий аварии на опасном производственном объекте:</w:t>
      </w:r>
    </w:p>
    <w:p w:rsidR="004C680B" w:rsidRDefault="004C680B" w:rsidP="004C680B">
      <w:pPr>
        <w:jc w:val="center"/>
        <w:rPr>
          <w:sz w:val="24"/>
          <w:szCs w:val="24"/>
        </w:rPr>
      </w:pPr>
    </w:p>
    <w:tbl>
      <w:tblPr>
        <w:tblpPr w:leftFromText="180" w:rightFromText="180" w:vertAnchor="text" w:tblpY="1"/>
        <w:tblOverlap w:val="never"/>
        <w:tblW w:w="923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6"/>
        <w:gridCol w:w="5878"/>
        <w:gridCol w:w="1391"/>
        <w:gridCol w:w="1320"/>
      </w:tblGrid>
      <w:tr w:rsidR="004C680B" w:rsidTr="00396DE0">
        <w:trPr>
          <w:trHeight w:val="267"/>
        </w:trPr>
        <w:tc>
          <w:tcPr>
            <w:tcW w:w="0" w:type="auto"/>
          </w:tcPr>
          <w:p w:rsidR="004C680B" w:rsidRPr="00EA02E6" w:rsidRDefault="004C680B" w:rsidP="00396DE0">
            <w:pPr>
              <w:jc w:val="center"/>
              <w:rPr>
                <w:sz w:val="24"/>
                <w:szCs w:val="24"/>
              </w:rPr>
            </w:pPr>
            <w:r w:rsidRPr="00EA02E6">
              <w:rPr>
                <w:sz w:val="24"/>
                <w:szCs w:val="24"/>
              </w:rPr>
              <w:t>№</w:t>
            </w:r>
          </w:p>
        </w:tc>
        <w:tc>
          <w:tcPr>
            <w:tcW w:w="0" w:type="auto"/>
          </w:tcPr>
          <w:p w:rsidR="004C680B" w:rsidRPr="00EA02E6" w:rsidRDefault="004C680B" w:rsidP="00396DE0">
            <w:pPr>
              <w:jc w:val="center"/>
              <w:rPr>
                <w:sz w:val="24"/>
                <w:szCs w:val="24"/>
              </w:rPr>
            </w:pPr>
            <w:r w:rsidRPr="00EA02E6">
              <w:rPr>
                <w:sz w:val="24"/>
                <w:szCs w:val="24"/>
              </w:rPr>
              <w:t>Наименование материального ресурса</w:t>
            </w:r>
          </w:p>
        </w:tc>
        <w:tc>
          <w:tcPr>
            <w:tcW w:w="0" w:type="auto"/>
          </w:tcPr>
          <w:p w:rsidR="004C680B" w:rsidRPr="00EA02E6" w:rsidRDefault="004C680B" w:rsidP="00396DE0">
            <w:pPr>
              <w:jc w:val="center"/>
              <w:rPr>
                <w:sz w:val="24"/>
                <w:szCs w:val="24"/>
              </w:rPr>
            </w:pPr>
            <w:proofErr w:type="spellStart"/>
            <w:r w:rsidRPr="00EA02E6">
              <w:rPr>
                <w:sz w:val="24"/>
                <w:szCs w:val="24"/>
              </w:rPr>
              <w:t>Ед</w:t>
            </w:r>
            <w:proofErr w:type="gramStart"/>
            <w:r w:rsidRPr="00EA02E6">
              <w:rPr>
                <w:sz w:val="24"/>
                <w:szCs w:val="24"/>
              </w:rPr>
              <w:t>.и</w:t>
            </w:r>
            <w:proofErr w:type="gramEnd"/>
            <w:r w:rsidRPr="00EA02E6">
              <w:rPr>
                <w:sz w:val="24"/>
                <w:szCs w:val="24"/>
              </w:rPr>
              <w:t>зм</w:t>
            </w:r>
            <w:proofErr w:type="spellEnd"/>
            <w:r w:rsidRPr="00EA02E6">
              <w:rPr>
                <w:sz w:val="24"/>
                <w:szCs w:val="24"/>
              </w:rPr>
              <w:t>.</w:t>
            </w:r>
          </w:p>
        </w:tc>
        <w:tc>
          <w:tcPr>
            <w:tcW w:w="0" w:type="auto"/>
          </w:tcPr>
          <w:p w:rsidR="004C680B" w:rsidRPr="00EA02E6" w:rsidRDefault="004C680B" w:rsidP="00396DE0">
            <w:pPr>
              <w:jc w:val="center"/>
              <w:rPr>
                <w:sz w:val="24"/>
                <w:szCs w:val="24"/>
              </w:rPr>
            </w:pPr>
            <w:r w:rsidRPr="00EA02E6">
              <w:rPr>
                <w:sz w:val="24"/>
                <w:szCs w:val="24"/>
              </w:rPr>
              <w:t>Кол-во</w:t>
            </w:r>
          </w:p>
        </w:tc>
      </w:tr>
      <w:tr w:rsidR="004C680B" w:rsidTr="00396DE0">
        <w:trPr>
          <w:trHeight w:val="267"/>
        </w:trPr>
        <w:tc>
          <w:tcPr>
            <w:tcW w:w="0" w:type="auto"/>
          </w:tcPr>
          <w:p w:rsidR="004C680B" w:rsidRDefault="004C680B" w:rsidP="00396DE0">
            <w:pPr>
              <w:jc w:val="center"/>
              <w:rPr>
                <w:sz w:val="24"/>
                <w:szCs w:val="24"/>
              </w:rPr>
            </w:pPr>
            <w:r>
              <w:rPr>
                <w:sz w:val="24"/>
                <w:szCs w:val="24"/>
              </w:rPr>
              <w:t>1</w:t>
            </w:r>
          </w:p>
        </w:tc>
        <w:tc>
          <w:tcPr>
            <w:tcW w:w="0" w:type="auto"/>
          </w:tcPr>
          <w:p w:rsidR="004C680B" w:rsidRPr="003C63D4" w:rsidRDefault="004C680B" w:rsidP="00396DE0">
            <w:pPr>
              <w:rPr>
                <w:color w:val="FF0000"/>
                <w:sz w:val="24"/>
                <w:szCs w:val="24"/>
              </w:rPr>
            </w:pPr>
            <w:r w:rsidRPr="003C63D4">
              <w:rPr>
                <w:color w:val="FF0000"/>
                <w:sz w:val="24"/>
                <w:szCs w:val="24"/>
              </w:rPr>
              <w:t>Труба ст. ПЭ 80 д 87 (газопровод)</w:t>
            </w:r>
          </w:p>
        </w:tc>
        <w:tc>
          <w:tcPr>
            <w:tcW w:w="0" w:type="auto"/>
          </w:tcPr>
          <w:p w:rsidR="004C680B" w:rsidRPr="003C63D4" w:rsidRDefault="004C680B" w:rsidP="00396DE0">
            <w:pPr>
              <w:jc w:val="center"/>
              <w:rPr>
                <w:color w:val="FF0000"/>
                <w:sz w:val="24"/>
                <w:szCs w:val="24"/>
              </w:rPr>
            </w:pPr>
            <w:r w:rsidRPr="003C63D4">
              <w:rPr>
                <w:color w:val="FF0000"/>
                <w:sz w:val="24"/>
                <w:szCs w:val="24"/>
              </w:rPr>
              <w:t>м</w:t>
            </w:r>
            <w:r w:rsidR="00C46994" w:rsidRPr="003C63D4">
              <w:rPr>
                <w:color w:val="FF0000"/>
                <w:sz w:val="24"/>
                <w:szCs w:val="24"/>
              </w:rPr>
              <w:t>.</w:t>
            </w:r>
          </w:p>
        </w:tc>
        <w:tc>
          <w:tcPr>
            <w:tcW w:w="0" w:type="auto"/>
          </w:tcPr>
          <w:p w:rsidR="004C680B" w:rsidRPr="003C63D4" w:rsidRDefault="004C680B" w:rsidP="00396DE0">
            <w:pPr>
              <w:jc w:val="center"/>
              <w:rPr>
                <w:color w:val="FF0000"/>
                <w:sz w:val="24"/>
                <w:szCs w:val="24"/>
              </w:rPr>
            </w:pPr>
            <w:r w:rsidRPr="003C63D4">
              <w:rPr>
                <w:color w:val="FF0000"/>
                <w:sz w:val="24"/>
                <w:szCs w:val="24"/>
              </w:rPr>
              <w:t>10</w:t>
            </w:r>
          </w:p>
        </w:tc>
      </w:tr>
      <w:tr w:rsidR="004C680B" w:rsidTr="00396DE0">
        <w:trPr>
          <w:trHeight w:val="267"/>
        </w:trPr>
        <w:tc>
          <w:tcPr>
            <w:tcW w:w="0" w:type="auto"/>
          </w:tcPr>
          <w:p w:rsidR="004C680B" w:rsidRDefault="004C680B" w:rsidP="00396DE0">
            <w:pPr>
              <w:jc w:val="center"/>
              <w:rPr>
                <w:sz w:val="24"/>
                <w:szCs w:val="24"/>
              </w:rPr>
            </w:pPr>
            <w:r>
              <w:rPr>
                <w:sz w:val="24"/>
                <w:szCs w:val="24"/>
              </w:rPr>
              <w:t>2</w:t>
            </w:r>
          </w:p>
        </w:tc>
        <w:tc>
          <w:tcPr>
            <w:tcW w:w="0" w:type="auto"/>
          </w:tcPr>
          <w:p w:rsidR="004C680B" w:rsidRPr="003C63D4" w:rsidRDefault="004C680B" w:rsidP="00396DE0">
            <w:pPr>
              <w:rPr>
                <w:color w:val="FF0000"/>
                <w:sz w:val="24"/>
                <w:szCs w:val="24"/>
              </w:rPr>
            </w:pPr>
            <w:r w:rsidRPr="003C63D4">
              <w:rPr>
                <w:color w:val="FF0000"/>
                <w:sz w:val="24"/>
                <w:szCs w:val="24"/>
              </w:rPr>
              <w:t>Труба ст. ПЭ 80 д 32 (газопровод)</w:t>
            </w:r>
          </w:p>
        </w:tc>
        <w:tc>
          <w:tcPr>
            <w:tcW w:w="0" w:type="auto"/>
          </w:tcPr>
          <w:p w:rsidR="004C680B" w:rsidRPr="003C63D4" w:rsidRDefault="004C680B" w:rsidP="00396DE0">
            <w:pPr>
              <w:jc w:val="center"/>
              <w:rPr>
                <w:color w:val="FF0000"/>
                <w:sz w:val="24"/>
                <w:szCs w:val="24"/>
              </w:rPr>
            </w:pPr>
            <w:r w:rsidRPr="003C63D4">
              <w:rPr>
                <w:color w:val="FF0000"/>
                <w:sz w:val="24"/>
                <w:szCs w:val="24"/>
              </w:rPr>
              <w:t>м</w:t>
            </w:r>
            <w:r w:rsidR="00C46994" w:rsidRPr="003C63D4">
              <w:rPr>
                <w:color w:val="FF0000"/>
                <w:sz w:val="24"/>
                <w:szCs w:val="24"/>
              </w:rPr>
              <w:t>.</w:t>
            </w:r>
          </w:p>
        </w:tc>
        <w:tc>
          <w:tcPr>
            <w:tcW w:w="0" w:type="auto"/>
          </w:tcPr>
          <w:p w:rsidR="004C680B" w:rsidRPr="003C63D4" w:rsidRDefault="004C680B" w:rsidP="00396DE0">
            <w:pPr>
              <w:jc w:val="center"/>
              <w:rPr>
                <w:color w:val="FF0000"/>
                <w:sz w:val="24"/>
                <w:szCs w:val="24"/>
              </w:rPr>
            </w:pPr>
            <w:r w:rsidRPr="003C63D4">
              <w:rPr>
                <w:color w:val="FF0000"/>
                <w:sz w:val="24"/>
                <w:szCs w:val="24"/>
              </w:rPr>
              <w:t>10</w:t>
            </w:r>
          </w:p>
        </w:tc>
      </w:tr>
      <w:tr w:rsidR="004C680B" w:rsidTr="00396DE0">
        <w:trPr>
          <w:trHeight w:val="267"/>
        </w:trPr>
        <w:tc>
          <w:tcPr>
            <w:tcW w:w="0" w:type="auto"/>
          </w:tcPr>
          <w:p w:rsidR="004C680B" w:rsidRDefault="004C680B" w:rsidP="00396DE0">
            <w:pPr>
              <w:jc w:val="center"/>
              <w:rPr>
                <w:sz w:val="24"/>
                <w:szCs w:val="24"/>
              </w:rPr>
            </w:pPr>
            <w:r>
              <w:rPr>
                <w:sz w:val="24"/>
                <w:szCs w:val="24"/>
              </w:rPr>
              <w:t>3</w:t>
            </w:r>
          </w:p>
        </w:tc>
        <w:tc>
          <w:tcPr>
            <w:tcW w:w="0" w:type="auto"/>
          </w:tcPr>
          <w:p w:rsidR="004C680B" w:rsidRPr="003C63D4" w:rsidRDefault="004C680B" w:rsidP="00396DE0">
            <w:pPr>
              <w:rPr>
                <w:color w:val="FF0000"/>
                <w:sz w:val="24"/>
                <w:szCs w:val="24"/>
              </w:rPr>
            </w:pPr>
            <w:r w:rsidRPr="003C63D4">
              <w:rPr>
                <w:color w:val="FF0000"/>
                <w:sz w:val="24"/>
                <w:szCs w:val="24"/>
              </w:rPr>
              <w:t>Труба ст. д 76 (водопровод)</w:t>
            </w:r>
          </w:p>
        </w:tc>
        <w:tc>
          <w:tcPr>
            <w:tcW w:w="0" w:type="auto"/>
          </w:tcPr>
          <w:p w:rsidR="004C680B" w:rsidRPr="003C63D4" w:rsidRDefault="004C680B" w:rsidP="00396DE0">
            <w:pPr>
              <w:jc w:val="center"/>
              <w:rPr>
                <w:color w:val="FF0000"/>
                <w:sz w:val="24"/>
                <w:szCs w:val="24"/>
              </w:rPr>
            </w:pPr>
            <w:r w:rsidRPr="003C63D4">
              <w:rPr>
                <w:color w:val="FF0000"/>
                <w:sz w:val="24"/>
                <w:szCs w:val="24"/>
              </w:rPr>
              <w:t>м</w:t>
            </w:r>
            <w:r w:rsidR="00C46994" w:rsidRPr="003C63D4">
              <w:rPr>
                <w:color w:val="FF0000"/>
                <w:sz w:val="24"/>
                <w:szCs w:val="24"/>
              </w:rPr>
              <w:t>.</w:t>
            </w:r>
          </w:p>
        </w:tc>
        <w:tc>
          <w:tcPr>
            <w:tcW w:w="0" w:type="auto"/>
          </w:tcPr>
          <w:p w:rsidR="004C680B" w:rsidRPr="003C63D4" w:rsidRDefault="004C680B" w:rsidP="00396DE0">
            <w:pPr>
              <w:jc w:val="center"/>
              <w:rPr>
                <w:color w:val="FF0000"/>
                <w:sz w:val="24"/>
                <w:szCs w:val="24"/>
              </w:rPr>
            </w:pPr>
            <w:r w:rsidRPr="003C63D4">
              <w:rPr>
                <w:color w:val="FF0000"/>
                <w:sz w:val="24"/>
                <w:szCs w:val="24"/>
              </w:rPr>
              <w:t>10</w:t>
            </w:r>
          </w:p>
        </w:tc>
      </w:tr>
      <w:tr w:rsidR="004C680B" w:rsidTr="00396DE0">
        <w:trPr>
          <w:trHeight w:val="267"/>
        </w:trPr>
        <w:tc>
          <w:tcPr>
            <w:tcW w:w="0" w:type="auto"/>
          </w:tcPr>
          <w:p w:rsidR="004C680B" w:rsidRDefault="004C680B" w:rsidP="00396DE0">
            <w:pPr>
              <w:jc w:val="center"/>
              <w:rPr>
                <w:sz w:val="24"/>
                <w:szCs w:val="24"/>
              </w:rPr>
            </w:pPr>
            <w:r>
              <w:rPr>
                <w:sz w:val="24"/>
                <w:szCs w:val="24"/>
              </w:rPr>
              <w:t>4</w:t>
            </w:r>
          </w:p>
        </w:tc>
        <w:tc>
          <w:tcPr>
            <w:tcW w:w="0" w:type="auto"/>
          </w:tcPr>
          <w:p w:rsidR="004C680B" w:rsidRPr="003C63D4" w:rsidRDefault="004C680B" w:rsidP="00396DE0">
            <w:pPr>
              <w:rPr>
                <w:color w:val="FF0000"/>
                <w:sz w:val="24"/>
                <w:szCs w:val="24"/>
              </w:rPr>
            </w:pPr>
            <w:r w:rsidRPr="003C63D4">
              <w:rPr>
                <w:color w:val="FF0000"/>
                <w:sz w:val="24"/>
                <w:szCs w:val="24"/>
              </w:rPr>
              <w:t>Труба ст. д 57 (водопровод)</w:t>
            </w:r>
          </w:p>
        </w:tc>
        <w:tc>
          <w:tcPr>
            <w:tcW w:w="0" w:type="auto"/>
          </w:tcPr>
          <w:p w:rsidR="004C680B" w:rsidRPr="003C63D4" w:rsidRDefault="004C680B" w:rsidP="00396DE0">
            <w:pPr>
              <w:jc w:val="center"/>
              <w:rPr>
                <w:color w:val="FF0000"/>
                <w:sz w:val="24"/>
                <w:szCs w:val="24"/>
              </w:rPr>
            </w:pPr>
            <w:r w:rsidRPr="003C63D4">
              <w:rPr>
                <w:color w:val="FF0000"/>
                <w:sz w:val="24"/>
                <w:szCs w:val="24"/>
              </w:rPr>
              <w:t>м</w:t>
            </w:r>
            <w:r w:rsidR="00C46994" w:rsidRPr="003C63D4">
              <w:rPr>
                <w:color w:val="FF0000"/>
                <w:sz w:val="24"/>
                <w:szCs w:val="24"/>
              </w:rPr>
              <w:t>.</w:t>
            </w:r>
          </w:p>
        </w:tc>
        <w:tc>
          <w:tcPr>
            <w:tcW w:w="0" w:type="auto"/>
          </w:tcPr>
          <w:p w:rsidR="004C680B" w:rsidRPr="003C63D4" w:rsidRDefault="004C680B" w:rsidP="00396DE0">
            <w:pPr>
              <w:jc w:val="center"/>
              <w:rPr>
                <w:color w:val="FF0000"/>
                <w:sz w:val="24"/>
                <w:szCs w:val="24"/>
              </w:rPr>
            </w:pPr>
            <w:r w:rsidRPr="003C63D4">
              <w:rPr>
                <w:color w:val="FF0000"/>
                <w:sz w:val="24"/>
                <w:szCs w:val="24"/>
              </w:rPr>
              <w:t>10</w:t>
            </w:r>
          </w:p>
        </w:tc>
      </w:tr>
      <w:tr w:rsidR="004C680B" w:rsidTr="00396DE0">
        <w:trPr>
          <w:trHeight w:val="267"/>
        </w:trPr>
        <w:tc>
          <w:tcPr>
            <w:tcW w:w="0" w:type="auto"/>
          </w:tcPr>
          <w:p w:rsidR="004C680B" w:rsidRDefault="004C680B" w:rsidP="00396DE0">
            <w:pPr>
              <w:jc w:val="center"/>
              <w:rPr>
                <w:sz w:val="24"/>
                <w:szCs w:val="24"/>
              </w:rPr>
            </w:pPr>
            <w:r>
              <w:rPr>
                <w:sz w:val="24"/>
                <w:szCs w:val="24"/>
              </w:rPr>
              <w:t>5</w:t>
            </w:r>
          </w:p>
        </w:tc>
        <w:tc>
          <w:tcPr>
            <w:tcW w:w="0" w:type="auto"/>
          </w:tcPr>
          <w:p w:rsidR="004C680B" w:rsidRPr="003C63D4" w:rsidRDefault="004C680B" w:rsidP="00396DE0">
            <w:pPr>
              <w:rPr>
                <w:color w:val="FF0000"/>
                <w:sz w:val="24"/>
                <w:szCs w:val="24"/>
              </w:rPr>
            </w:pPr>
            <w:r w:rsidRPr="003C63D4">
              <w:rPr>
                <w:color w:val="FF0000"/>
                <w:sz w:val="24"/>
                <w:szCs w:val="24"/>
              </w:rPr>
              <w:t>Противогаз ГП-5</w:t>
            </w:r>
          </w:p>
        </w:tc>
        <w:tc>
          <w:tcPr>
            <w:tcW w:w="0" w:type="auto"/>
          </w:tcPr>
          <w:p w:rsidR="004C680B" w:rsidRPr="003C63D4" w:rsidRDefault="004C680B" w:rsidP="00396DE0">
            <w:pPr>
              <w:jc w:val="center"/>
              <w:rPr>
                <w:color w:val="FF0000"/>
                <w:sz w:val="24"/>
                <w:szCs w:val="24"/>
              </w:rPr>
            </w:pPr>
            <w:r w:rsidRPr="003C63D4">
              <w:rPr>
                <w:color w:val="FF0000"/>
                <w:sz w:val="24"/>
                <w:szCs w:val="24"/>
              </w:rPr>
              <w:t>шт</w:t>
            </w:r>
            <w:r w:rsidR="00C46994" w:rsidRPr="003C63D4">
              <w:rPr>
                <w:color w:val="FF0000"/>
                <w:sz w:val="24"/>
                <w:szCs w:val="24"/>
              </w:rPr>
              <w:t>.</w:t>
            </w:r>
          </w:p>
        </w:tc>
        <w:tc>
          <w:tcPr>
            <w:tcW w:w="0" w:type="auto"/>
          </w:tcPr>
          <w:p w:rsidR="004C680B" w:rsidRPr="003C63D4" w:rsidRDefault="004C680B" w:rsidP="00396DE0">
            <w:pPr>
              <w:jc w:val="center"/>
              <w:rPr>
                <w:color w:val="FF0000"/>
                <w:sz w:val="24"/>
                <w:szCs w:val="24"/>
              </w:rPr>
            </w:pPr>
            <w:r w:rsidRPr="003C63D4">
              <w:rPr>
                <w:color w:val="FF0000"/>
                <w:sz w:val="24"/>
                <w:szCs w:val="24"/>
              </w:rPr>
              <w:t>1</w:t>
            </w:r>
          </w:p>
        </w:tc>
      </w:tr>
      <w:tr w:rsidR="004C680B" w:rsidTr="00396DE0">
        <w:trPr>
          <w:trHeight w:val="267"/>
        </w:trPr>
        <w:tc>
          <w:tcPr>
            <w:tcW w:w="0" w:type="auto"/>
          </w:tcPr>
          <w:p w:rsidR="004C680B" w:rsidRDefault="004C680B" w:rsidP="00396DE0">
            <w:pPr>
              <w:jc w:val="center"/>
              <w:rPr>
                <w:sz w:val="24"/>
                <w:szCs w:val="24"/>
              </w:rPr>
            </w:pPr>
            <w:r>
              <w:rPr>
                <w:sz w:val="24"/>
                <w:szCs w:val="24"/>
              </w:rPr>
              <w:t>6</w:t>
            </w:r>
          </w:p>
        </w:tc>
        <w:tc>
          <w:tcPr>
            <w:tcW w:w="0" w:type="auto"/>
          </w:tcPr>
          <w:p w:rsidR="004C680B" w:rsidRPr="003C63D4" w:rsidRDefault="004C680B" w:rsidP="00396DE0">
            <w:pPr>
              <w:rPr>
                <w:color w:val="FF0000"/>
                <w:sz w:val="24"/>
                <w:szCs w:val="24"/>
              </w:rPr>
            </w:pPr>
            <w:r w:rsidRPr="003C63D4">
              <w:rPr>
                <w:color w:val="FF0000"/>
                <w:sz w:val="24"/>
                <w:szCs w:val="24"/>
              </w:rPr>
              <w:t>Пожарный щит в комплекте</w:t>
            </w:r>
          </w:p>
        </w:tc>
        <w:tc>
          <w:tcPr>
            <w:tcW w:w="0" w:type="auto"/>
          </w:tcPr>
          <w:p w:rsidR="004C680B" w:rsidRPr="003C63D4" w:rsidRDefault="004C680B" w:rsidP="00396DE0">
            <w:pPr>
              <w:jc w:val="center"/>
              <w:rPr>
                <w:color w:val="FF0000"/>
                <w:sz w:val="24"/>
                <w:szCs w:val="24"/>
              </w:rPr>
            </w:pPr>
            <w:r w:rsidRPr="003C63D4">
              <w:rPr>
                <w:color w:val="FF0000"/>
                <w:sz w:val="24"/>
                <w:szCs w:val="24"/>
              </w:rPr>
              <w:t>шт</w:t>
            </w:r>
            <w:r w:rsidR="00C46994" w:rsidRPr="003C63D4">
              <w:rPr>
                <w:color w:val="FF0000"/>
                <w:sz w:val="24"/>
                <w:szCs w:val="24"/>
              </w:rPr>
              <w:t>.</w:t>
            </w:r>
          </w:p>
        </w:tc>
        <w:tc>
          <w:tcPr>
            <w:tcW w:w="0" w:type="auto"/>
          </w:tcPr>
          <w:p w:rsidR="004C680B" w:rsidRPr="003C63D4" w:rsidRDefault="004C680B" w:rsidP="00396DE0">
            <w:pPr>
              <w:jc w:val="center"/>
              <w:rPr>
                <w:color w:val="FF0000"/>
                <w:sz w:val="24"/>
                <w:szCs w:val="24"/>
              </w:rPr>
            </w:pPr>
            <w:r w:rsidRPr="003C63D4">
              <w:rPr>
                <w:color w:val="FF0000"/>
                <w:sz w:val="24"/>
                <w:szCs w:val="24"/>
              </w:rPr>
              <w:t>1</w:t>
            </w:r>
          </w:p>
        </w:tc>
      </w:tr>
      <w:tr w:rsidR="004C680B" w:rsidTr="00396DE0">
        <w:trPr>
          <w:trHeight w:val="267"/>
        </w:trPr>
        <w:tc>
          <w:tcPr>
            <w:tcW w:w="0" w:type="auto"/>
          </w:tcPr>
          <w:p w:rsidR="004C680B" w:rsidRDefault="004C680B" w:rsidP="00396DE0">
            <w:pPr>
              <w:jc w:val="center"/>
              <w:rPr>
                <w:sz w:val="24"/>
                <w:szCs w:val="24"/>
              </w:rPr>
            </w:pPr>
            <w:r>
              <w:rPr>
                <w:sz w:val="24"/>
                <w:szCs w:val="24"/>
              </w:rPr>
              <w:t>7</w:t>
            </w:r>
          </w:p>
        </w:tc>
        <w:tc>
          <w:tcPr>
            <w:tcW w:w="0" w:type="auto"/>
          </w:tcPr>
          <w:p w:rsidR="004C680B" w:rsidRPr="003C63D4" w:rsidRDefault="004C680B" w:rsidP="00396DE0">
            <w:pPr>
              <w:rPr>
                <w:color w:val="FF0000"/>
                <w:sz w:val="24"/>
                <w:szCs w:val="24"/>
              </w:rPr>
            </w:pPr>
            <w:r w:rsidRPr="003C63D4">
              <w:rPr>
                <w:color w:val="FF0000"/>
                <w:sz w:val="24"/>
                <w:szCs w:val="24"/>
              </w:rPr>
              <w:t xml:space="preserve">Багор </w:t>
            </w:r>
          </w:p>
        </w:tc>
        <w:tc>
          <w:tcPr>
            <w:tcW w:w="0" w:type="auto"/>
          </w:tcPr>
          <w:p w:rsidR="004C680B" w:rsidRPr="003C63D4" w:rsidRDefault="004C680B" w:rsidP="00396DE0">
            <w:pPr>
              <w:jc w:val="center"/>
              <w:rPr>
                <w:color w:val="FF0000"/>
                <w:sz w:val="24"/>
                <w:szCs w:val="24"/>
              </w:rPr>
            </w:pPr>
            <w:r w:rsidRPr="003C63D4">
              <w:rPr>
                <w:color w:val="FF0000"/>
                <w:sz w:val="24"/>
                <w:szCs w:val="24"/>
              </w:rPr>
              <w:t>шт</w:t>
            </w:r>
            <w:r w:rsidR="00C46994" w:rsidRPr="003C63D4">
              <w:rPr>
                <w:color w:val="FF0000"/>
                <w:sz w:val="24"/>
                <w:szCs w:val="24"/>
              </w:rPr>
              <w:t>.</w:t>
            </w:r>
          </w:p>
        </w:tc>
        <w:tc>
          <w:tcPr>
            <w:tcW w:w="0" w:type="auto"/>
          </w:tcPr>
          <w:p w:rsidR="004C680B" w:rsidRPr="003C63D4" w:rsidRDefault="004C680B" w:rsidP="00396DE0">
            <w:pPr>
              <w:jc w:val="center"/>
              <w:rPr>
                <w:color w:val="FF0000"/>
                <w:sz w:val="24"/>
                <w:szCs w:val="24"/>
              </w:rPr>
            </w:pPr>
            <w:r w:rsidRPr="003C63D4">
              <w:rPr>
                <w:color w:val="FF0000"/>
                <w:sz w:val="24"/>
                <w:szCs w:val="24"/>
              </w:rPr>
              <w:t>1</w:t>
            </w:r>
          </w:p>
        </w:tc>
      </w:tr>
      <w:tr w:rsidR="004C680B" w:rsidTr="00396DE0">
        <w:trPr>
          <w:trHeight w:val="267"/>
        </w:trPr>
        <w:tc>
          <w:tcPr>
            <w:tcW w:w="0" w:type="auto"/>
          </w:tcPr>
          <w:p w:rsidR="004C680B" w:rsidRDefault="004C680B" w:rsidP="00396DE0">
            <w:pPr>
              <w:jc w:val="center"/>
              <w:rPr>
                <w:sz w:val="24"/>
                <w:szCs w:val="24"/>
              </w:rPr>
            </w:pPr>
            <w:r>
              <w:rPr>
                <w:sz w:val="24"/>
                <w:szCs w:val="24"/>
              </w:rPr>
              <w:t>8</w:t>
            </w:r>
          </w:p>
        </w:tc>
        <w:tc>
          <w:tcPr>
            <w:tcW w:w="0" w:type="auto"/>
          </w:tcPr>
          <w:p w:rsidR="004C680B" w:rsidRPr="003C63D4" w:rsidRDefault="004C680B" w:rsidP="00396DE0">
            <w:pPr>
              <w:rPr>
                <w:color w:val="FF0000"/>
                <w:sz w:val="24"/>
                <w:szCs w:val="24"/>
              </w:rPr>
            </w:pPr>
            <w:r w:rsidRPr="003C63D4">
              <w:rPr>
                <w:color w:val="FF0000"/>
                <w:sz w:val="24"/>
                <w:szCs w:val="24"/>
              </w:rPr>
              <w:t xml:space="preserve">Лопата </w:t>
            </w:r>
          </w:p>
        </w:tc>
        <w:tc>
          <w:tcPr>
            <w:tcW w:w="0" w:type="auto"/>
          </w:tcPr>
          <w:p w:rsidR="004C680B" w:rsidRPr="003C63D4" w:rsidRDefault="004C680B" w:rsidP="00396DE0">
            <w:pPr>
              <w:jc w:val="center"/>
              <w:rPr>
                <w:color w:val="FF0000"/>
                <w:sz w:val="24"/>
                <w:szCs w:val="24"/>
              </w:rPr>
            </w:pPr>
            <w:r w:rsidRPr="003C63D4">
              <w:rPr>
                <w:color w:val="FF0000"/>
                <w:sz w:val="24"/>
                <w:szCs w:val="24"/>
              </w:rPr>
              <w:t>шт</w:t>
            </w:r>
            <w:r w:rsidR="00C46994" w:rsidRPr="003C63D4">
              <w:rPr>
                <w:color w:val="FF0000"/>
                <w:sz w:val="24"/>
                <w:szCs w:val="24"/>
              </w:rPr>
              <w:t>.</w:t>
            </w:r>
          </w:p>
        </w:tc>
        <w:tc>
          <w:tcPr>
            <w:tcW w:w="0" w:type="auto"/>
          </w:tcPr>
          <w:p w:rsidR="004C680B" w:rsidRPr="003C63D4" w:rsidRDefault="004C680B" w:rsidP="00396DE0">
            <w:pPr>
              <w:jc w:val="center"/>
              <w:rPr>
                <w:color w:val="FF0000"/>
                <w:sz w:val="24"/>
                <w:szCs w:val="24"/>
              </w:rPr>
            </w:pPr>
            <w:r w:rsidRPr="003C63D4">
              <w:rPr>
                <w:color w:val="FF0000"/>
                <w:sz w:val="24"/>
                <w:szCs w:val="24"/>
              </w:rPr>
              <w:t>2</w:t>
            </w:r>
          </w:p>
        </w:tc>
      </w:tr>
      <w:tr w:rsidR="004C680B" w:rsidTr="00396DE0">
        <w:trPr>
          <w:trHeight w:val="267"/>
        </w:trPr>
        <w:tc>
          <w:tcPr>
            <w:tcW w:w="0" w:type="auto"/>
          </w:tcPr>
          <w:p w:rsidR="004C680B" w:rsidRDefault="004C680B" w:rsidP="00396DE0">
            <w:pPr>
              <w:jc w:val="center"/>
              <w:rPr>
                <w:sz w:val="24"/>
                <w:szCs w:val="24"/>
              </w:rPr>
            </w:pPr>
            <w:r>
              <w:rPr>
                <w:sz w:val="24"/>
                <w:szCs w:val="24"/>
              </w:rPr>
              <w:t>9</w:t>
            </w:r>
          </w:p>
        </w:tc>
        <w:tc>
          <w:tcPr>
            <w:tcW w:w="0" w:type="auto"/>
          </w:tcPr>
          <w:p w:rsidR="004C680B" w:rsidRPr="003C63D4" w:rsidRDefault="004C680B" w:rsidP="00396DE0">
            <w:pPr>
              <w:rPr>
                <w:color w:val="FF0000"/>
                <w:sz w:val="24"/>
                <w:szCs w:val="24"/>
              </w:rPr>
            </w:pPr>
            <w:r w:rsidRPr="003C63D4">
              <w:rPr>
                <w:color w:val="FF0000"/>
                <w:sz w:val="24"/>
                <w:szCs w:val="24"/>
              </w:rPr>
              <w:t xml:space="preserve">Лом </w:t>
            </w:r>
          </w:p>
        </w:tc>
        <w:tc>
          <w:tcPr>
            <w:tcW w:w="0" w:type="auto"/>
          </w:tcPr>
          <w:p w:rsidR="004C680B" w:rsidRPr="003C63D4" w:rsidRDefault="004C680B" w:rsidP="00396DE0">
            <w:pPr>
              <w:jc w:val="center"/>
              <w:rPr>
                <w:color w:val="FF0000"/>
                <w:sz w:val="24"/>
                <w:szCs w:val="24"/>
              </w:rPr>
            </w:pPr>
            <w:r w:rsidRPr="003C63D4">
              <w:rPr>
                <w:color w:val="FF0000"/>
                <w:sz w:val="24"/>
                <w:szCs w:val="24"/>
              </w:rPr>
              <w:t>шт</w:t>
            </w:r>
            <w:r w:rsidR="00C46994" w:rsidRPr="003C63D4">
              <w:rPr>
                <w:color w:val="FF0000"/>
                <w:sz w:val="24"/>
                <w:szCs w:val="24"/>
              </w:rPr>
              <w:t>.</w:t>
            </w:r>
          </w:p>
        </w:tc>
        <w:tc>
          <w:tcPr>
            <w:tcW w:w="0" w:type="auto"/>
          </w:tcPr>
          <w:p w:rsidR="004C680B" w:rsidRPr="003C63D4" w:rsidRDefault="004C680B" w:rsidP="00396DE0">
            <w:pPr>
              <w:jc w:val="center"/>
              <w:rPr>
                <w:color w:val="FF0000"/>
                <w:sz w:val="24"/>
                <w:szCs w:val="24"/>
              </w:rPr>
            </w:pPr>
            <w:r w:rsidRPr="003C63D4">
              <w:rPr>
                <w:color w:val="FF0000"/>
                <w:sz w:val="24"/>
                <w:szCs w:val="24"/>
              </w:rPr>
              <w:t>1</w:t>
            </w:r>
          </w:p>
        </w:tc>
      </w:tr>
      <w:tr w:rsidR="004C680B" w:rsidTr="00396DE0">
        <w:trPr>
          <w:trHeight w:val="267"/>
        </w:trPr>
        <w:tc>
          <w:tcPr>
            <w:tcW w:w="0" w:type="auto"/>
          </w:tcPr>
          <w:p w:rsidR="004C680B" w:rsidRDefault="004C680B" w:rsidP="00396DE0">
            <w:pPr>
              <w:jc w:val="center"/>
              <w:rPr>
                <w:sz w:val="24"/>
                <w:szCs w:val="24"/>
              </w:rPr>
            </w:pPr>
            <w:r>
              <w:rPr>
                <w:sz w:val="24"/>
                <w:szCs w:val="24"/>
              </w:rPr>
              <w:t>10</w:t>
            </w:r>
          </w:p>
        </w:tc>
        <w:tc>
          <w:tcPr>
            <w:tcW w:w="0" w:type="auto"/>
          </w:tcPr>
          <w:p w:rsidR="004C680B" w:rsidRPr="003C63D4" w:rsidRDefault="004C680B" w:rsidP="00396DE0">
            <w:pPr>
              <w:rPr>
                <w:color w:val="FF0000"/>
                <w:sz w:val="24"/>
                <w:szCs w:val="24"/>
              </w:rPr>
            </w:pPr>
            <w:r w:rsidRPr="003C63D4">
              <w:rPr>
                <w:color w:val="FF0000"/>
                <w:sz w:val="24"/>
                <w:szCs w:val="24"/>
              </w:rPr>
              <w:t>Пожарные ведра</w:t>
            </w:r>
          </w:p>
        </w:tc>
        <w:tc>
          <w:tcPr>
            <w:tcW w:w="0" w:type="auto"/>
          </w:tcPr>
          <w:p w:rsidR="004C680B" w:rsidRPr="003C63D4" w:rsidRDefault="004C680B" w:rsidP="00396DE0">
            <w:pPr>
              <w:jc w:val="center"/>
              <w:rPr>
                <w:color w:val="FF0000"/>
                <w:sz w:val="24"/>
                <w:szCs w:val="24"/>
              </w:rPr>
            </w:pPr>
            <w:r w:rsidRPr="003C63D4">
              <w:rPr>
                <w:color w:val="FF0000"/>
                <w:sz w:val="24"/>
                <w:szCs w:val="24"/>
              </w:rPr>
              <w:t>шт</w:t>
            </w:r>
            <w:r w:rsidR="00C46994" w:rsidRPr="003C63D4">
              <w:rPr>
                <w:color w:val="FF0000"/>
                <w:sz w:val="24"/>
                <w:szCs w:val="24"/>
              </w:rPr>
              <w:t>.</w:t>
            </w:r>
          </w:p>
        </w:tc>
        <w:tc>
          <w:tcPr>
            <w:tcW w:w="0" w:type="auto"/>
          </w:tcPr>
          <w:p w:rsidR="004C680B" w:rsidRPr="003C63D4" w:rsidRDefault="004C680B" w:rsidP="00396DE0">
            <w:pPr>
              <w:jc w:val="center"/>
              <w:rPr>
                <w:color w:val="FF0000"/>
                <w:sz w:val="24"/>
                <w:szCs w:val="24"/>
              </w:rPr>
            </w:pPr>
            <w:r w:rsidRPr="003C63D4">
              <w:rPr>
                <w:color w:val="FF0000"/>
                <w:sz w:val="24"/>
                <w:szCs w:val="24"/>
              </w:rPr>
              <w:t>2</w:t>
            </w:r>
          </w:p>
        </w:tc>
      </w:tr>
      <w:tr w:rsidR="004C680B" w:rsidTr="00396DE0">
        <w:trPr>
          <w:trHeight w:val="267"/>
        </w:trPr>
        <w:tc>
          <w:tcPr>
            <w:tcW w:w="0" w:type="auto"/>
          </w:tcPr>
          <w:p w:rsidR="004C680B" w:rsidRDefault="004C680B" w:rsidP="00396DE0">
            <w:pPr>
              <w:jc w:val="center"/>
              <w:rPr>
                <w:sz w:val="24"/>
                <w:szCs w:val="24"/>
              </w:rPr>
            </w:pPr>
            <w:r>
              <w:rPr>
                <w:sz w:val="24"/>
                <w:szCs w:val="24"/>
              </w:rPr>
              <w:t>11</w:t>
            </w:r>
          </w:p>
        </w:tc>
        <w:tc>
          <w:tcPr>
            <w:tcW w:w="0" w:type="auto"/>
          </w:tcPr>
          <w:p w:rsidR="004C680B" w:rsidRPr="003C63D4" w:rsidRDefault="004C680B" w:rsidP="00396DE0">
            <w:pPr>
              <w:rPr>
                <w:color w:val="FF0000"/>
                <w:sz w:val="24"/>
                <w:szCs w:val="24"/>
              </w:rPr>
            </w:pPr>
            <w:r w:rsidRPr="003C63D4">
              <w:rPr>
                <w:color w:val="FF0000"/>
                <w:sz w:val="24"/>
                <w:szCs w:val="24"/>
              </w:rPr>
              <w:t>Огнетушитель ОП-5</w:t>
            </w:r>
          </w:p>
        </w:tc>
        <w:tc>
          <w:tcPr>
            <w:tcW w:w="0" w:type="auto"/>
          </w:tcPr>
          <w:p w:rsidR="004C680B" w:rsidRPr="003C63D4" w:rsidRDefault="004C680B" w:rsidP="00396DE0">
            <w:pPr>
              <w:jc w:val="center"/>
              <w:rPr>
                <w:color w:val="FF0000"/>
                <w:sz w:val="24"/>
                <w:szCs w:val="24"/>
              </w:rPr>
            </w:pPr>
            <w:r w:rsidRPr="003C63D4">
              <w:rPr>
                <w:color w:val="FF0000"/>
                <w:sz w:val="24"/>
                <w:szCs w:val="24"/>
              </w:rPr>
              <w:t>шт</w:t>
            </w:r>
            <w:r w:rsidR="00C46994" w:rsidRPr="003C63D4">
              <w:rPr>
                <w:color w:val="FF0000"/>
                <w:sz w:val="24"/>
                <w:szCs w:val="24"/>
              </w:rPr>
              <w:t>.</w:t>
            </w:r>
          </w:p>
        </w:tc>
        <w:tc>
          <w:tcPr>
            <w:tcW w:w="0" w:type="auto"/>
          </w:tcPr>
          <w:p w:rsidR="004C680B" w:rsidRPr="003C63D4" w:rsidRDefault="004C680B" w:rsidP="00396DE0">
            <w:pPr>
              <w:jc w:val="center"/>
              <w:rPr>
                <w:color w:val="FF0000"/>
                <w:sz w:val="24"/>
                <w:szCs w:val="24"/>
              </w:rPr>
            </w:pPr>
            <w:r w:rsidRPr="003C63D4">
              <w:rPr>
                <w:color w:val="FF0000"/>
                <w:sz w:val="24"/>
                <w:szCs w:val="24"/>
              </w:rPr>
              <w:t>2</w:t>
            </w:r>
          </w:p>
        </w:tc>
      </w:tr>
      <w:tr w:rsidR="004C680B" w:rsidTr="00396DE0">
        <w:trPr>
          <w:trHeight w:val="267"/>
        </w:trPr>
        <w:tc>
          <w:tcPr>
            <w:tcW w:w="0" w:type="auto"/>
          </w:tcPr>
          <w:p w:rsidR="004C680B" w:rsidRDefault="004C680B" w:rsidP="00396DE0">
            <w:pPr>
              <w:jc w:val="center"/>
              <w:rPr>
                <w:sz w:val="24"/>
                <w:szCs w:val="24"/>
              </w:rPr>
            </w:pPr>
            <w:r>
              <w:rPr>
                <w:sz w:val="24"/>
                <w:szCs w:val="24"/>
              </w:rPr>
              <w:t>12</w:t>
            </w:r>
          </w:p>
        </w:tc>
        <w:tc>
          <w:tcPr>
            <w:tcW w:w="0" w:type="auto"/>
          </w:tcPr>
          <w:p w:rsidR="004C680B" w:rsidRPr="003C63D4" w:rsidRDefault="004C680B" w:rsidP="00396DE0">
            <w:pPr>
              <w:rPr>
                <w:color w:val="FF0000"/>
                <w:sz w:val="24"/>
                <w:szCs w:val="24"/>
              </w:rPr>
            </w:pPr>
            <w:r w:rsidRPr="003C63D4">
              <w:rPr>
                <w:color w:val="FF0000"/>
                <w:sz w:val="24"/>
                <w:szCs w:val="24"/>
              </w:rPr>
              <w:t>Ящик с песком</w:t>
            </w:r>
          </w:p>
        </w:tc>
        <w:tc>
          <w:tcPr>
            <w:tcW w:w="0" w:type="auto"/>
          </w:tcPr>
          <w:p w:rsidR="004C680B" w:rsidRPr="003C63D4" w:rsidRDefault="004C680B" w:rsidP="00396DE0">
            <w:pPr>
              <w:jc w:val="center"/>
              <w:rPr>
                <w:color w:val="FF0000"/>
                <w:sz w:val="24"/>
                <w:szCs w:val="24"/>
              </w:rPr>
            </w:pPr>
            <w:r w:rsidRPr="003C63D4">
              <w:rPr>
                <w:color w:val="FF0000"/>
                <w:sz w:val="24"/>
                <w:szCs w:val="24"/>
              </w:rPr>
              <w:t>шт</w:t>
            </w:r>
            <w:r w:rsidR="00C46994" w:rsidRPr="003C63D4">
              <w:rPr>
                <w:color w:val="FF0000"/>
                <w:sz w:val="24"/>
                <w:szCs w:val="24"/>
              </w:rPr>
              <w:t>.</w:t>
            </w:r>
          </w:p>
        </w:tc>
        <w:tc>
          <w:tcPr>
            <w:tcW w:w="0" w:type="auto"/>
          </w:tcPr>
          <w:p w:rsidR="004C680B" w:rsidRPr="003C63D4" w:rsidRDefault="004C680B" w:rsidP="00396DE0">
            <w:pPr>
              <w:jc w:val="center"/>
              <w:rPr>
                <w:color w:val="FF0000"/>
                <w:sz w:val="24"/>
                <w:szCs w:val="24"/>
              </w:rPr>
            </w:pPr>
            <w:r w:rsidRPr="003C63D4">
              <w:rPr>
                <w:color w:val="FF0000"/>
                <w:sz w:val="24"/>
                <w:szCs w:val="24"/>
              </w:rPr>
              <w:t>1</w:t>
            </w:r>
          </w:p>
        </w:tc>
      </w:tr>
      <w:tr w:rsidR="004C680B" w:rsidTr="00396DE0">
        <w:trPr>
          <w:trHeight w:val="267"/>
        </w:trPr>
        <w:tc>
          <w:tcPr>
            <w:tcW w:w="0" w:type="auto"/>
          </w:tcPr>
          <w:p w:rsidR="004C680B" w:rsidRDefault="004C680B" w:rsidP="00396DE0">
            <w:pPr>
              <w:jc w:val="center"/>
              <w:rPr>
                <w:sz w:val="24"/>
                <w:szCs w:val="24"/>
              </w:rPr>
            </w:pPr>
            <w:r>
              <w:rPr>
                <w:sz w:val="24"/>
                <w:szCs w:val="24"/>
              </w:rPr>
              <w:t>13</w:t>
            </w:r>
          </w:p>
        </w:tc>
        <w:tc>
          <w:tcPr>
            <w:tcW w:w="0" w:type="auto"/>
          </w:tcPr>
          <w:p w:rsidR="004C680B" w:rsidRPr="003C63D4" w:rsidRDefault="004C680B" w:rsidP="00396DE0">
            <w:pPr>
              <w:rPr>
                <w:color w:val="FF0000"/>
                <w:sz w:val="24"/>
                <w:szCs w:val="24"/>
              </w:rPr>
            </w:pPr>
            <w:r w:rsidRPr="003C63D4">
              <w:rPr>
                <w:color w:val="FF0000"/>
                <w:sz w:val="24"/>
                <w:szCs w:val="24"/>
              </w:rPr>
              <w:t>Пожарный кран</w:t>
            </w:r>
          </w:p>
        </w:tc>
        <w:tc>
          <w:tcPr>
            <w:tcW w:w="0" w:type="auto"/>
          </w:tcPr>
          <w:p w:rsidR="004C680B" w:rsidRPr="003C63D4" w:rsidRDefault="004C680B" w:rsidP="00396DE0">
            <w:pPr>
              <w:jc w:val="center"/>
              <w:rPr>
                <w:color w:val="FF0000"/>
                <w:sz w:val="24"/>
                <w:szCs w:val="24"/>
              </w:rPr>
            </w:pPr>
            <w:r w:rsidRPr="003C63D4">
              <w:rPr>
                <w:color w:val="FF0000"/>
                <w:sz w:val="24"/>
                <w:szCs w:val="24"/>
              </w:rPr>
              <w:t>шт</w:t>
            </w:r>
            <w:r w:rsidR="00C46994" w:rsidRPr="003C63D4">
              <w:rPr>
                <w:color w:val="FF0000"/>
                <w:sz w:val="24"/>
                <w:szCs w:val="24"/>
              </w:rPr>
              <w:t>.</w:t>
            </w:r>
          </w:p>
        </w:tc>
        <w:tc>
          <w:tcPr>
            <w:tcW w:w="0" w:type="auto"/>
          </w:tcPr>
          <w:p w:rsidR="004C680B" w:rsidRPr="003C63D4" w:rsidRDefault="004C680B" w:rsidP="00396DE0">
            <w:pPr>
              <w:jc w:val="center"/>
              <w:rPr>
                <w:color w:val="FF0000"/>
                <w:sz w:val="24"/>
                <w:szCs w:val="24"/>
              </w:rPr>
            </w:pPr>
            <w:r w:rsidRPr="003C63D4">
              <w:rPr>
                <w:color w:val="FF0000"/>
                <w:sz w:val="24"/>
                <w:szCs w:val="24"/>
              </w:rPr>
              <w:t>1</w:t>
            </w:r>
          </w:p>
        </w:tc>
      </w:tr>
    </w:tbl>
    <w:p w:rsidR="004C680B" w:rsidRDefault="004C680B" w:rsidP="004C680B">
      <w:pPr>
        <w:pStyle w:val="FORMATTEXT"/>
        <w:ind w:firstLine="709"/>
        <w:jc w:val="both"/>
        <w:rPr>
          <w:i/>
          <w:iCs/>
          <w:color w:val="000001"/>
        </w:rPr>
      </w:pPr>
    </w:p>
    <w:p w:rsidR="00182C60" w:rsidRPr="00BA3A63" w:rsidRDefault="00C44DF3" w:rsidP="00182C60">
      <w:pPr>
        <w:pStyle w:val="ConsPlusNormal"/>
        <w:ind w:firstLine="567"/>
        <w:jc w:val="both"/>
        <w:rPr>
          <w:rFonts w:ascii="Times New Roman" w:hAnsi="Times New Roman" w:cs="Times New Roman"/>
          <w:i/>
          <w:sz w:val="24"/>
          <w:szCs w:val="24"/>
        </w:rPr>
      </w:pPr>
      <w:r w:rsidRPr="00BA3A63">
        <w:rPr>
          <w:rFonts w:ascii="Times New Roman" w:hAnsi="Times New Roman" w:cs="Times New Roman"/>
          <w:i/>
          <w:sz w:val="24"/>
          <w:szCs w:val="24"/>
        </w:rPr>
        <w:t>л</w:t>
      </w:r>
      <w:proofErr w:type="gramStart"/>
      <w:r w:rsidRPr="00BA3A63">
        <w:rPr>
          <w:rFonts w:ascii="Times New Roman" w:hAnsi="Times New Roman" w:cs="Times New Roman"/>
          <w:i/>
          <w:sz w:val="24"/>
          <w:szCs w:val="24"/>
        </w:rPr>
        <w:t>)</w:t>
      </w:r>
      <w:r w:rsidR="00182C60" w:rsidRPr="00BA3A63">
        <w:rPr>
          <w:rFonts w:ascii="Times New Roman" w:hAnsi="Times New Roman" w:cs="Times New Roman"/>
          <w:i/>
          <w:sz w:val="24"/>
          <w:szCs w:val="24"/>
        </w:rPr>
        <w:t>п</w:t>
      </w:r>
      <w:proofErr w:type="gramEnd"/>
      <w:r w:rsidR="00182C60" w:rsidRPr="00BA3A63">
        <w:rPr>
          <w:rFonts w:ascii="Times New Roman" w:hAnsi="Times New Roman" w:cs="Times New Roman"/>
          <w:i/>
          <w:sz w:val="24"/>
          <w:szCs w:val="24"/>
        </w:rPr>
        <w:t>рохождение руководителем (заместителем руководителя) соискателя лицензии подготовки и аттестации в области промышленной безопасности в соответствии со статьей 9 Федерального закона "О промышленной безопасности опасных производственных объектов":</w:t>
      </w:r>
    </w:p>
    <w:p w:rsidR="00AE5AA2" w:rsidRPr="00AE5AA2" w:rsidRDefault="00AE5AA2" w:rsidP="00AE5AA2">
      <w:pPr>
        <w:jc w:val="both"/>
        <w:rPr>
          <w:sz w:val="24"/>
          <w:szCs w:val="24"/>
        </w:rPr>
      </w:pPr>
      <w:r w:rsidRPr="003C63D4">
        <w:rPr>
          <w:color w:val="FF0000"/>
          <w:sz w:val="24"/>
          <w:szCs w:val="24"/>
        </w:rPr>
        <w:t>-Каюков Руслан Алексеевич – главный врач БУ РК «</w:t>
      </w:r>
      <w:r w:rsidR="000C093D" w:rsidRPr="003C63D4">
        <w:rPr>
          <w:color w:val="FF0000"/>
          <w:sz w:val="24"/>
          <w:szCs w:val="24"/>
        </w:rPr>
        <w:t xml:space="preserve">РДМЦ </w:t>
      </w:r>
      <w:proofErr w:type="spellStart"/>
      <w:r w:rsidR="000C093D" w:rsidRPr="003C63D4">
        <w:rPr>
          <w:color w:val="FF0000"/>
          <w:sz w:val="24"/>
          <w:szCs w:val="24"/>
        </w:rPr>
        <w:t>им</w:t>
      </w:r>
      <w:proofErr w:type="gramStart"/>
      <w:r w:rsidR="000C093D" w:rsidRPr="003C63D4">
        <w:rPr>
          <w:color w:val="FF0000"/>
          <w:sz w:val="24"/>
          <w:szCs w:val="24"/>
        </w:rPr>
        <w:t>.</w:t>
      </w:r>
      <w:r w:rsidRPr="003C63D4">
        <w:rPr>
          <w:color w:val="FF0000"/>
          <w:sz w:val="24"/>
          <w:szCs w:val="24"/>
        </w:rPr>
        <w:t>М</w:t>
      </w:r>
      <w:proofErr w:type="gramEnd"/>
      <w:r w:rsidRPr="003C63D4">
        <w:rPr>
          <w:color w:val="FF0000"/>
          <w:sz w:val="24"/>
          <w:szCs w:val="24"/>
        </w:rPr>
        <w:t>анджиевой</w:t>
      </w:r>
      <w:proofErr w:type="spellEnd"/>
      <w:r w:rsidRPr="003C63D4">
        <w:rPr>
          <w:color w:val="FF0000"/>
          <w:sz w:val="24"/>
          <w:szCs w:val="24"/>
        </w:rPr>
        <w:t xml:space="preserve"> В.Д.» (протокол №39-16-3262 от 24.11.2016г. – области аттестации А.1; протокол №39-18-2746 от 19.09.2018г. – области аттестации Б.8.23; протокол аттестации №39-18-3820 от 27.12.2018г. – об</w:t>
      </w:r>
      <w:r w:rsidR="00440B14" w:rsidRPr="003C63D4">
        <w:rPr>
          <w:color w:val="FF0000"/>
          <w:sz w:val="24"/>
          <w:szCs w:val="24"/>
        </w:rPr>
        <w:t>ласти аттестации Б.7.1, Б.1.31).</w:t>
      </w:r>
    </w:p>
    <w:p w:rsidR="00476F82" w:rsidRPr="00AE5AA2" w:rsidRDefault="00476F82" w:rsidP="00AE5AA2">
      <w:pPr>
        <w:jc w:val="both"/>
        <w:rPr>
          <w:sz w:val="24"/>
          <w:szCs w:val="24"/>
        </w:rPr>
      </w:pPr>
    </w:p>
    <w:p w:rsidR="00182C60" w:rsidRPr="00BA3A63" w:rsidRDefault="00182C60" w:rsidP="00182C60">
      <w:pPr>
        <w:pStyle w:val="ConsPlusNormal"/>
        <w:ind w:firstLine="567"/>
        <w:jc w:val="both"/>
        <w:rPr>
          <w:rFonts w:ascii="Times New Roman" w:hAnsi="Times New Roman" w:cs="Times New Roman"/>
          <w:i/>
          <w:sz w:val="24"/>
          <w:szCs w:val="24"/>
        </w:rPr>
      </w:pPr>
      <w:r w:rsidRPr="00BA3A63">
        <w:rPr>
          <w:rFonts w:ascii="Times New Roman" w:hAnsi="Times New Roman" w:cs="Times New Roman"/>
          <w:i/>
          <w:sz w:val="24"/>
          <w:szCs w:val="24"/>
        </w:rPr>
        <w:t>м) наличие в соответствии с федеральными законами "О промышленной безопасности опасных производственных объектов" и "Об обязательном страховании гражданской ответственности владельца опасного объекта за причинение вреда в результате аварии на опасном объекте" договоров обязательного страхования гражданской ответственности за причинение вреда в результате аварии на объекте:</w:t>
      </w:r>
    </w:p>
    <w:p w:rsidR="00E22BB0" w:rsidRPr="003C63D4" w:rsidRDefault="00C85B25" w:rsidP="001F2FB1">
      <w:pPr>
        <w:jc w:val="both"/>
        <w:rPr>
          <w:color w:val="FF0000"/>
          <w:sz w:val="24"/>
          <w:szCs w:val="24"/>
        </w:rPr>
      </w:pPr>
      <w:r w:rsidRPr="003C63D4">
        <w:rPr>
          <w:color w:val="FF0000"/>
          <w:sz w:val="24"/>
          <w:szCs w:val="24"/>
        </w:rPr>
        <w:t>-</w:t>
      </w:r>
      <w:r w:rsidR="00AE5AA2" w:rsidRPr="003C63D4">
        <w:rPr>
          <w:color w:val="FF0000"/>
          <w:sz w:val="24"/>
          <w:szCs w:val="24"/>
        </w:rPr>
        <w:t xml:space="preserve">имеется страховой полис обязательного страхования гражданской ответственности владельца опасного объекта (сеть </w:t>
      </w:r>
      <w:proofErr w:type="spellStart"/>
      <w:r w:rsidR="00AE5AA2" w:rsidRPr="003C63D4">
        <w:rPr>
          <w:color w:val="FF0000"/>
          <w:sz w:val="24"/>
          <w:szCs w:val="24"/>
        </w:rPr>
        <w:t>газопотребления</w:t>
      </w:r>
      <w:proofErr w:type="spellEnd"/>
      <w:r w:rsidR="00AE5AA2" w:rsidRPr="003C63D4">
        <w:rPr>
          <w:color w:val="FF0000"/>
          <w:sz w:val="24"/>
          <w:szCs w:val="24"/>
        </w:rPr>
        <w:t>) за причинение вреда в результате аварии на опасном объекте</w:t>
      </w:r>
      <w:r w:rsidR="00E22BB0" w:rsidRPr="003C63D4">
        <w:rPr>
          <w:color w:val="FF0000"/>
          <w:sz w:val="24"/>
          <w:szCs w:val="24"/>
        </w:rPr>
        <w:t>:</w:t>
      </w:r>
      <w:r w:rsidR="00AE5AA2" w:rsidRPr="003C63D4">
        <w:rPr>
          <w:color w:val="FF0000"/>
          <w:sz w:val="24"/>
          <w:szCs w:val="24"/>
        </w:rPr>
        <w:t xml:space="preserve"> серия 111 №0101975864, выданный САО «ВСК» со сроком действия  с 17.05.2018г. по 16.05.2019г.;</w:t>
      </w:r>
    </w:p>
    <w:p w:rsidR="001F2FB1" w:rsidRPr="009342E8" w:rsidRDefault="00C85B25" w:rsidP="001F2FB1">
      <w:pPr>
        <w:jc w:val="both"/>
        <w:rPr>
          <w:sz w:val="24"/>
          <w:szCs w:val="24"/>
        </w:rPr>
      </w:pPr>
      <w:r w:rsidRPr="003C63D4">
        <w:rPr>
          <w:color w:val="FF0000"/>
          <w:sz w:val="24"/>
          <w:szCs w:val="24"/>
        </w:rPr>
        <w:t>-</w:t>
      </w:r>
      <w:r w:rsidR="00AE5AA2" w:rsidRPr="003C63D4">
        <w:rPr>
          <w:color w:val="FF0000"/>
          <w:sz w:val="24"/>
          <w:szCs w:val="24"/>
        </w:rPr>
        <w:t>имеется страховой полис обязательного страхования гражданской ответственности владельца опасного объекта (участок газификаторов) за причинение вреда в результате аварии на опасном объекте</w:t>
      </w:r>
      <w:r w:rsidR="00E22BB0" w:rsidRPr="003C63D4">
        <w:rPr>
          <w:color w:val="FF0000"/>
          <w:sz w:val="24"/>
          <w:szCs w:val="24"/>
        </w:rPr>
        <w:t>:</w:t>
      </w:r>
      <w:r w:rsidR="00AE5AA2" w:rsidRPr="003C63D4">
        <w:rPr>
          <w:color w:val="FF0000"/>
          <w:sz w:val="24"/>
          <w:szCs w:val="24"/>
        </w:rPr>
        <w:t xml:space="preserve"> серия 111 №0101975865, выданный САО «ВСК» со сроком действия </w:t>
      </w:r>
      <w:r w:rsidR="001F2FB1" w:rsidRPr="003C63D4">
        <w:rPr>
          <w:color w:val="FF0000"/>
          <w:sz w:val="24"/>
          <w:szCs w:val="24"/>
        </w:rPr>
        <w:t xml:space="preserve"> с 17.05.2018г. по 16.05.2019г.;</w:t>
      </w:r>
      <w:r w:rsidR="001F2FB1">
        <w:rPr>
          <w:sz w:val="24"/>
          <w:szCs w:val="24"/>
        </w:rPr>
        <w:t xml:space="preserve"> </w:t>
      </w:r>
    </w:p>
    <w:p w:rsidR="00AE5AA2" w:rsidRPr="00AE5AA2" w:rsidRDefault="00AE5AA2" w:rsidP="00AE5AA2">
      <w:pPr>
        <w:jc w:val="both"/>
        <w:rPr>
          <w:sz w:val="24"/>
          <w:szCs w:val="24"/>
        </w:rPr>
      </w:pPr>
    </w:p>
    <w:p w:rsidR="001F2FB1" w:rsidRPr="001F2FB1" w:rsidRDefault="001F2FB1" w:rsidP="001F2FB1">
      <w:pPr>
        <w:pStyle w:val="Style14"/>
        <w:widowControl/>
        <w:tabs>
          <w:tab w:val="left" w:pos="360"/>
        </w:tabs>
        <w:spacing w:line="240" w:lineRule="auto"/>
        <w:ind w:firstLine="540"/>
        <w:rPr>
          <w:i/>
        </w:rPr>
      </w:pPr>
      <w:r w:rsidRPr="001F2FB1">
        <w:rPr>
          <w:rStyle w:val="FontStyle23"/>
          <w:sz w:val="24"/>
          <w:szCs w:val="24"/>
        </w:rPr>
        <w:t xml:space="preserve">Выявлены нарушения обязательных требований или требований, установленных муниципальными правовыми актами: </w:t>
      </w:r>
    </w:p>
    <w:p w:rsidR="001F2FB1" w:rsidRPr="001F2FB1" w:rsidRDefault="001F2FB1" w:rsidP="001F2FB1">
      <w:pPr>
        <w:pStyle w:val="Style14"/>
        <w:widowControl/>
        <w:numPr>
          <w:ilvl w:val="0"/>
          <w:numId w:val="6"/>
        </w:numPr>
        <w:tabs>
          <w:tab w:val="left" w:pos="360"/>
        </w:tabs>
        <w:spacing w:line="240" w:lineRule="auto"/>
        <w:ind w:firstLine="567"/>
        <w:rPr>
          <w:rStyle w:val="FontStyle23"/>
          <w:sz w:val="24"/>
          <w:szCs w:val="24"/>
        </w:rPr>
      </w:pPr>
      <w:r w:rsidRPr="001F2FB1">
        <w:rPr>
          <w:rStyle w:val="FontStyle23"/>
          <w:sz w:val="24"/>
          <w:szCs w:val="24"/>
        </w:rPr>
        <w:t xml:space="preserve">выявлены нарушения обязательных требований или требований, установленных муниципальными правовыми актами: </w:t>
      </w:r>
      <w:r w:rsidRPr="001F2FB1">
        <w:rPr>
          <w:rStyle w:val="FontStyle23"/>
          <w:sz w:val="24"/>
          <w:szCs w:val="24"/>
          <w:u w:val="single"/>
        </w:rPr>
        <w:t>не выявлено;</w:t>
      </w:r>
    </w:p>
    <w:p w:rsidR="001F2FB1" w:rsidRPr="001F2FB1" w:rsidRDefault="001F2FB1" w:rsidP="001F2FB1">
      <w:pPr>
        <w:pStyle w:val="Style14"/>
        <w:widowControl/>
        <w:numPr>
          <w:ilvl w:val="0"/>
          <w:numId w:val="6"/>
        </w:numPr>
        <w:tabs>
          <w:tab w:val="left" w:pos="360"/>
        </w:tabs>
        <w:spacing w:line="240" w:lineRule="auto"/>
        <w:ind w:firstLine="567"/>
        <w:rPr>
          <w:rStyle w:val="FontStyle23"/>
          <w:sz w:val="24"/>
          <w:szCs w:val="24"/>
          <w:u w:val="single"/>
        </w:rPr>
      </w:pPr>
      <w:r w:rsidRPr="001F2FB1">
        <w:rPr>
          <w:rStyle w:val="FontStyle23"/>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r w:rsidRPr="001F2FB1">
        <w:rPr>
          <w:rStyle w:val="FontStyle23"/>
          <w:sz w:val="24"/>
          <w:szCs w:val="24"/>
          <w:u w:val="single"/>
        </w:rPr>
        <w:t>не выявлено;</w:t>
      </w:r>
    </w:p>
    <w:p w:rsidR="001F2FB1" w:rsidRPr="001F2FB1" w:rsidRDefault="001F2FB1" w:rsidP="001F2FB1">
      <w:pPr>
        <w:pStyle w:val="Style14"/>
        <w:widowControl/>
        <w:numPr>
          <w:ilvl w:val="0"/>
          <w:numId w:val="6"/>
        </w:numPr>
        <w:tabs>
          <w:tab w:val="left" w:pos="360"/>
        </w:tabs>
        <w:spacing w:line="240" w:lineRule="auto"/>
        <w:ind w:firstLine="567"/>
        <w:rPr>
          <w:u w:val="single"/>
        </w:rPr>
      </w:pPr>
      <w:r w:rsidRPr="001F2FB1">
        <w:rPr>
          <w:rStyle w:val="FontStyle23"/>
          <w:sz w:val="24"/>
          <w:szCs w:val="24"/>
        </w:rPr>
        <w:t xml:space="preserve">выявлены факты невыполнения предписаний органов государственного контроля (надзора) (с указанием реквизитов выданных предписаний): </w:t>
      </w:r>
      <w:r w:rsidRPr="001F2FB1">
        <w:rPr>
          <w:rStyle w:val="FontStyle23"/>
          <w:sz w:val="24"/>
          <w:szCs w:val="24"/>
          <w:u w:val="single"/>
        </w:rPr>
        <w:t>не выявлено.</w:t>
      </w:r>
    </w:p>
    <w:p w:rsidR="001F2FB1" w:rsidRPr="00BF7631" w:rsidRDefault="001F2FB1" w:rsidP="001F2FB1">
      <w:pPr>
        <w:tabs>
          <w:tab w:val="left" w:pos="1134"/>
          <w:tab w:val="left" w:pos="1348"/>
        </w:tabs>
        <w:ind w:firstLine="567"/>
        <w:jc w:val="both"/>
        <w:rPr>
          <w:sz w:val="24"/>
          <w:szCs w:val="24"/>
        </w:rPr>
      </w:pPr>
    </w:p>
    <w:p w:rsidR="005A137C" w:rsidRDefault="00444547" w:rsidP="001F352B">
      <w:pPr>
        <w:ind w:firstLine="567"/>
        <w:jc w:val="both"/>
        <w:rPr>
          <w:sz w:val="24"/>
          <w:szCs w:val="24"/>
        </w:rPr>
      </w:pPr>
      <w:r>
        <w:rPr>
          <w:bCs/>
          <w:sz w:val="24"/>
          <w:szCs w:val="24"/>
        </w:rPr>
        <w:t>Бюджетным профессиональным</w:t>
      </w:r>
      <w:r w:rsidR="003C63D4" w:rsidRPr="003C63D4">
        <w:rPr>
          <w:bCs/>
          <w:sz w:val="24"/>
          <w:szCs w:val="24"/>
        </w:rPr>
        <w:t xml:space="preserve"> </w:t>
      </w:r>
      <w:r>
        <w:rPr>
          <w:bCs/>
          <w:sz w:val="24"/>
          <w:szCs w:val="24"/>
        </w:rPr>
        <w:t>образовательным учреждением</w:t>
      </w:r>
      <w:bookmarkStart w:id="0" w:name="_GoBack"/>
      <w:bookmarkEnd w:id="0"/>
      <w:r w:rsidR="003C63D4" w:rsidRPr="003C63D4">
        <w:rPr>
          <w:bCs/>
          <w:sz w:val="24"/>
          <w:szCs w:val="24"/>
        </w:rPr>
        <w:t xml:space="preserve"> Республики Калмыкия «Калмыцкий государственный колледж нефти и газа»</w:t>
      </w:r>
      <w:r w:rsidR="00BF7631" w:rsidRPr="00BF7631">
        <w:rPr>
          <w:bCs/>
          <w:sz w:val="24"/>
          <w:szCs w:val="24"/>
        </w:rPr>
        <w:t xml:space="preserve"> </w:t>
      </w:r>
      <w:r w:rsidR="00BF7631" w:rsidRPr="00BF7631">
        <w:rPr>
          <w:sz w:val="24"/>
          <w:szCs w:val="24"/>
        </w:rPr>
        <w:t xml:space="preserve">обеспечивается возможность выполнения лицензионных требований по эксплуатации взрывопожароопасных и химически </w:t>
      </w:r>
      <w:r w:rsidR="00BF7631" w:rsidRPr="00BF7631">
        <w:rPr>
          <w:sz w:val="24"/>
          <w:szCs w:val="24"/>
        </w:rPr>
        <w:lastRenderedPageBreak/>
        <w:t xml:space="preserve">опасных производственных объектов </w:t>
      </w:r>
      <w:r w:rsidR="00BF7631" w:rsidRPr="00BF7631">
        <w:rPr>
          <w:sz w:val="24"/>
          <w:szCs w:val="24"/>
          <w:lang w:val="en-US"/>
        </w:rPr>
        <w:t>I</w:t>
      </w:r>
      <w:r w:rsidR="00BF7631" w:rsidRPr="00BF7631">
        <w:rPr>
          <w:sz w:val="24"/>
          <w:szCs w:val="24"/>
        </w:rPr>
        <w:t xml:space="preserve">, </w:t>
      </w:r>
      <w:r w:rsidR="00BF7631" w:rsidRPr="00BF7631">
        <w:rPr>
          <w:sz w:val="24"/>
          <w:szCs w:val="24"/>
          <w:lang w:val="en-US"/>
        </w:rPr>
        <w:t>II</w:t>
      </w:r>
      <w:r w:rsidR="00BF7631" w:rsidRPr="00BF7631">
        <w:rPr>
          <w:sz w:val="24"/>
          <w:szCs w:val="24"/>
        </w:rPr>
        <w:t xml:space="preserve"> и </w:t>
      </w:r>
      <w:r w:rsidR="00BF7631" w:rsidRPr="00BF7631">
        <w:rPr>
          <w:sz w:val="24"/>
          <w:szCs w:val="24"/>
          <w:lang w:val="en-US"/>
        </w:rPr>
        <w:t>III</w:t>
      </w:r>
      <w:r w:rsidR="00BF7631" w:rsidRPr="00BF7631">
        <w:rPr>
          <w:sz w:val="24"/>
          <w:szCs w:val="24"/>
        </w:rPr>
        <w:t xml:space="preserve"> классов опасности по адресу места осуществления лицензиру</w:t>
      </w:r>
      <w:r w:rsidR="00BF7631">
        <w:rPr>
          <w:sz w:val="24"/>
          <w:szCs w:val="24"/>
        </w:rPr>
        <w:t>емого вида деятельности:</w:t>
      </w:r>
    </w:p>
    <w:p w:rsidR="00BF7631" w:rsidRPr="00BF7631" w:rsidRDefault="003C63D4" w:rsidP="001F352B">
      <w:pPr>
        <w:jc w:val="both"/>
        <w:rPr>
          <w:sz w:val="24"/>
          <w:szCs w:val="24"/>
        </w:rPr>
      </w:pPr>
      <w:r w:rsidRPr="003C63D4">
        <w:rPr>
          <w:sz w:val="24"/>
          <w:szCs w:val="24"/>
        </w:rPr>
        <w:t xml:space="preserve">Республика Калмыкия, Октябрьский район, п. Большой </w:t>
      </w:r>
      <w:proofErr w:type="spellStart"/>
      <w:r w:rsidRPr="003C63D4">
        <w:rPr>
          <w:sz w:val="24"/>
          <w:szCs w:val="24"/>
        </w:rPr>
        <w:t>Царын</w:t>
      </w:r>
      <w:proofErr w:type="spellEnd"/>
      <w:r w:rsidRPr="003C63D4">
        <w:rPr>
          <w:sz w:val="24"/>
          <w:szCs w:val="24"/>
        </w:rPr>
        <w:t>, ул. Чекистов, дом 1.</w:t>
      </w:r>
    </w:p>
    <w:p w:rsidR="00BF7631" w:rsidRDefault="00BF7631" w:rsidP="001F352B">
      <w:pPr>
        <w:pStyle w:val="ConsPlusNonformat"/>
        <w:widowControl/>
        <w:jc w:val="both"/>
        <w:rPr>
          <w:rFonts w:ascii="Times New Roman" w:hAnsi="Times New Roman" w:cs="Times New Roman"/>
          <w:sz w:val="24"/>
          <w:szCs w:val="24"/>
        </w:rPr>
      </w:pPr>
      <w:r w:rsidRPr="00BF7631">
        <w:rPr>
          <w:rFonts w:ascii="Times New Roman" w:hAnsi="Times New Roman" w:cs="Times New Roman"/>
          <w:sz w:val="24"/>
          <w:szCs w:val="24"/>
        </w:rPr>
        <w:t>на вид деятельности:</w:t>
      </w:r>
    </w:p>
    <w:p w:rsidR="00BF7631" w:rsidRDefault="00C85B25" w:rsidP="001F352B">
      <w:pPr>
        <w:pStyle w:val="ConsPlusNonformat"/>
        <w:widowControl/>
        <w:jc w:val="both"/>
        <w:rPr>
          <w:rFonts w:ascii="Times New Roman" w:hAnsi="Times New Roman" w:cs="Times New Roman"/>
          <w:iCs/>
          <w:sz w:val="24"/>
          <w:szCs w:val="24"/>
        </w:rPr>
      </w:pPr>
      <w:r>
        <w:rPr>
          <w:rFonts w:ascii="Times New Roman" w:hAnsi="Times New Roman" w:cs="Times New Roman"/>
          <w:iCs/>
          <w:sz w:val="24"/>
          <w:szCs w:val="24"/>
        </w:rPr>
        <w:t>-</w:t>
      </w:r>
      <w:r w:rsidR="00BF7631">
        <w:rPr>
          <w:rFonts w:ascii="Times New Roman" w:hAnsi="Times New Roman" w:cs="Times New Roman"/>
          <w:iCs/>
          <w:sz w:val="24"/>
          <w:szCs w:val="24"/>
        </w:rPr>
        <w:t>и</w:t>
      </w:r>
      <w:r w:rsidR="00BF7631" w:rsidRPr="00BF7631">
        <w:rPr>
          <w:rFonts w:ascii="Times New Roman" w:hAnsi="Times New Roman" w:cs="Times New Roman"/>
          <w:iCs/>
          <w:sz w:val="24"/>
          <w:szCs w:val="24"/>
        </w:rPr>
        <w:t>спользование воспламеняющихся, окисляющих, горючих, взрывчатых, токсичных, высокотоксичных веществ и веществ, представляющих опасность дл</w:t>
      </w:r>
      <w:r w:rsidR="00BF7631">
        <w:rPr>
          <w:rFonts w:ascii="Times New Roman" w:hAnsi="Times New Roman" w:cs="Times New Roman"/>
          <w:iCs/>
          <w:sz w:val="24"/>
          <w:szCs w:val="24"/>
        </w:rPr>
        <w:t xml:space="preserve">я окружающей среды, на </w:t>
      </w:r>
      <w:r w:rsidR="00B30FC7" w:rsidRPr="007C5D80">
        <w:rPr>
          <w:rFonts w:ascii="Times New Roman" w:hAnsi="Times New Roman" w:cs="Times New Roman"/>
          <w:sz w:val="24"/>
          <w:szCs w:val="24"/>
        </w:rPr>
        <w:t xml:space="preserve">взрывопожароопасных и химически опасных производственных объектах </w:t>
      </w:r>
      <w:r w:rsidR="00B30FC7" w:rsidRPr="007C5D80">
        <w:rPr>
          <w:rFonts w:ascii="Times New Roman" w:hAnsi="Times New Roman" w:cs="Times New Roman"/>
          <w:sz w:val="24"/>
          <w:szCs w:val="24"/>
          <w:lang w:val="en-US"/>
        </w:rPr>
        <w:t>I</w:t>
      </w:r>
      <w:r w:rsidR="00B30FC7" w:rsidRPr="007C5D80">
        <w:rPr>
          <w:rFonts w:ascii="Times New Roman" w:hAnsi="Times New Roman" w:cs="Times New Roman"/>
          <w:sz w:val="24"/>
          <w:szCs w:val="24"/>
        </w:rPr>
        <w:t xml:space="preserve">, </w:t>
      </w:r>
      <w:r w:rsidR="00B30FC7" w:rsidRPr="007C5D80">
        <w:rPr>
          <w:rFonts w:ascii="Times New Roman" w:hAnsi="Times New Roman" w:cs="Times New Roman"/>
          <w:sz w:val="24"/>
          <w:szCs w:val="24"/>
          <w:lang w:val="en-US"/>
        </w:rPr>
        <w:t>II</w:t>
      </w:r>
      <w:r w:rsidR="00B30FC7" w:rsidRPr="007C5D80">
        <w:rPr>
          <w:rFonts w:ascii="Times New Roman" w:hAnsi="Times New Roman" w:cs="Times New Roman"/>
          <w:sz w:val="24"/>
          <w:szCs w:val="24"/>
        </w:rPr>
        <w:t xml:space="preserve"> и </w:t>
      </w:r>
      <w:r w:rsidR="00B30FC7" w:rsidRPr="007C5D80">
        <w:rPr>
          <w:rFonts w:ascii="Times New Roman" w:hAnsi="Times New Roman" w:cs="Times New Roman"/>
          <w:sz w:val="24"/>
          <w:szCs w:val="24"/>
          <w:lang w:val="en-US"/>
        </w:rPr>
        <w:t>III</w:t>
      </w:r>
      <w:r w:rsidR="00B30FC7" w:rsidRPr="007C5D80">
        <w:rPr>
          <w:rFonts w:ascii="Times New Roman" w:hAnsi="Times New Roman" w:cs="Times New Roman"/>
          <w:sz w:val="24"/>
          <w:szCs w:val="24"/>
        </w:rPr>
        <w:t xml:space="preserve"> классов опасности</w:t>
      </w:r>
      <w:r w:rsidR="00BF7631">
        <w:rPr>
          <w:rFonts w:ascii="Times New Roman" w:hAnsi="Times New Roman" w:cs="Times New Roman"/>
          <w:iCs/>
          <w:sz w:val="24"/>
          <w:szCs w:val="24"/>
        </w:rPr>
        <w:t>;</w:t>
      </w:r>
    </w:p>
    <w:p w:rsidR="00B30FC7" w:rsidRPr="007C5D80" w:rsidRDefault="00C85B25" w:rsidP="001F352B">
      <w:pPr>
        <w:pStyle w:val="ConsPlusNonformat"/>
        <w:widowControl/>
        <w:tabs>
          <w:tab w:val="left" w:pos="0"/>
        </w:tabs>
        <w:jc w:val="both"/>
        <w:rPr>
          <w:rFonts w:ascii="Times New Roman" w:hAnsi="Times New Roman" w:cs="Times New Roman"/>
          <w:iCs/>
          <w:sz w:val="24"/>
          <w:szCs w:val="24"/>
        </w:rPr>
      </w:pPr>
      <w:r>
        <w:rPr>
          <w:rFonts w:ascii="Times New Roman" w:hAnsi="Times New Roman" w:cs="Times New Roman"/>
          <w:sz w:val="24"/>
          <w:szCs w:val="24"/>
          <w:lang w:eastAsia="ru-RU"/>
        </w:rPr>
        <w:t>-</w:t>
      </w:r>
      <w:r w:rsidR="00B30FC7" w:rsidRPr="007C5D80">
        <w:rPr>
          <w:rFonts w:ascii="Times New Roman" w:hAnsi="Times New Roman" w:cs="Times New Roman"/>
          <w:sz w:val="24"/>
          <w:szCs w:val="24"/>
          <w:lang w:eastAsia="ru-RU"/>
        </w:rPr>
        <w:t>хранение воспламеняющихся, окисляющих, горючих, взрывчатых, токсичных, высокотоксичных веществ и веществ, представляющих опас</w:t>
      </w:r>
      <w:r w:rsidR="00B30FC7">
        <w:rPr>
          <w:rFonts w:ascii="Times New Roman" w:hAnsi="Times New Roman" w:cs="Times New Roman"/>
          <w:sz w:val="24"/>
          <w:szCs w:val="24"/>
          <w:lang w:eastAsia="ru-RU"/>
        </w:rPr>
        <w:t xml:space="preserve">ность для окружающей среды, на </w:t>
      </w:r>
      <w:r w:rsidR="00B30FC7" w:rsidRPr="007C5D80">
        <w:rPr>
          <w:rFonts w:ascii="Times New Roman" w:hAnsi="Times New Roman" w:cs="Times New Roman"/>
          <w:sz w:val="24"/>
          <w:szCs w:val="24"/>
        </w:rPr>
        <w:t xml:space="preserve">взрывопожароопасных и химически опасных производственных объектах </w:t>
      </w:r>
      <w:r w:rsidR="00B30FC7" w:rsidRPr="007C5D80">
        <w:rPr>
          <w:rFonts w:ascii="Times New Roman" w:hAnsi="Times New Roman" w:cs="Times New Roman"/>
          <w:sz w:val="24"/>
          <w:szCs w:val="24"/>
          <w:lang w:val="en-US"/>
        </w:rPr>
        <w:t>I</w:t>
      </w:r>
      <w:r w:rsidR="00B30FC7" w:rsidRPr="007C5D80">
        <w:rPr>
          <w:rFonts w:ascii="Times New Roman" w:hAnsi="Times New Roman" w:cs="Times New Roman"/>
          <w:sz w:val="24"/>
          <w:szCs w:val="24"/>
        </w:rPr>
        <w:t xml:space="preserve">, </w:t>
      </w:r>
      <w:r w:rsidR="00B30FC7" w:rsidRPr="007C5D80">
        <w:rPr>
          <w:rFonts w:ascii="Times New Roman" w:hAnsi="Times New Roman" w:cs="Times New Roman"/>
          <w:sz w:val="24"/>
          <w:szCs w:val="24"/>
          <w:lang w:val="en-US"/>
        </w:rPr>
        <w:t>II</w:t>
      </w:r>
      <w:r w:rsidR="00B30FC7" w:rsidRPr="007C5D80">
        <w:rPr>
          <w:rFonts w:ascii="Times New Roman" w:hAnsi="Times New Roman" w:cs="Times New Roman"/>
          <w:sz w:val="24"/>
          <w:szCs w:val="24"/>
        </w:rPr>
        <w:t xml:space="preserve"> и </w:t>
      </w:r>
      <w:r w:rsidR="00B30FC7" w:rsidRPr="007C5D80">
        <w:rPr>
          <w:rFonts w:ascii="Times New Roman" w:hAnsi="Times New Roman" w:cs="Times New Roman"/>
          <w:sz w:val="24"/>
          <w:szCs w:val="24"/>
          <w:lang w:val="en-US"/>
        </w:rPr>
        <w:t>III</w:t>
      </w:r>
      <w:r w:rsidR="00B30FC7" w:rsidRPr="007C5D80">
        <w:rPr>
          <w:rFonts w:ascii="Times New Roman" w:hAnsi="Times New Roman" w:cs="Times New Roman"/>
          <w:sz w:val="24"/>
          <w:szCs w:val="24"/>
        </w:rPr>
        <w:t xml:space="preserve"> классов опасности</w:t>
      </w:r>
      <w:r w:rsidR="00B30FC7" w:rsidRPr="007C5D80">
        <w:rPr>
          <w:rFonts w:ascii="Times New Roman" w:hAnsi="Times New Roman" w:cs="Times New Roman"/>
          <w:iCs/>
          <w:sz w:val="24"/>
          <w:szCs w:val="24"/>
        </w:rPr>
        <w:t xml:space="preserve">; </w:t>
      </w:r>
    </w:p>
    <w:p w:rsidR="00BF7631" w:rsidRPr="00BF7631" w:rsidRDefault="00C85B25" w:rsidP="001F352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BF7631" w:rsidRPr="00BF7631">
        <w:rPr>
          <w:rFonts w:ascii="Times New Roman" w:hAnsi="Times New Roman" w:cs="Times New Roman"/>
          <w:sz w:val="24"/>
          <w:szCs w:val="24"/>
        </w:rPr>
        <w:t xml:space="preserve">использование (эксплуатация) на объектах оборудования, работающего под избыточным давлением более 0,07 </w:t>
      </w:r>
      <w:proofErr w:type="spellStart"/>
      <w:r w:rsidR="00BF7631" w:rsidRPr="00BF7631">
        <w:rPr>
          <w:rFonts w:ascii="Times New Roman" w:hAnsi="Times New Roman" w:cs="Times New Roman"/>
          <w:sz w:val="24"/>
          <w:szCs w:val="24"/>
        </w:rPr>
        <w:t>мегапаскаля</w:t>
      </w:r>
      <w:proofErr w:type="spellEnd"/>
      <w:r w:rsidR="00BF7631" w:rsidRPr="00BF7631">
        <w:rPr>
          <w:rFonts w:ascii="Times New Roman" w:hAnsi="Times New Roman" w:cs="Times New Roman"/>
          <w:sz w:val="24"/>
          <w:szCs w:val="24"/>
        </w:rPr>
        <w:t xml:space="preserve">: </w:t>
      </w:r>
    </w:p>
    <w:p w:rsidR="00BF7631" w:rsidRPr="00BF7631" w:rsidRDefault="00BF7631" w:rsidP="001F352B">
      <w:pPr>
        <w:pStyle w:val="ConsPlusNormal"/>
        <w:widowControl/>
        <w:ind w:firstLine="0"/>
        <w:jc w:val="both"/>
        <w:rPr>
          <w:rFonts w:ascii="Times New Roman" w:hAnsi="Times New Roman" w:cs="Times New Roman"/>
          <w:sz w:val="24"/>
          <w:szCs w:val="24"/>
        </w:rPr>
      </w:pPr>
      <w:r w:rsidRPr="00BF7631">
        <w:rPr>
          <w:rFonts w:ascii="Times New Roman" w:hAnsi="Times New Roman" w:cs="Times New Roman"/>
          <w:sz w:val="24"/>
          <w:szCs w:val="24"/>
        </w:rPr>
        <w:t xml:space="preserve">пара, газа (в газообразном, сжиженном состоянии); </w:t>
      </w:r>
    </w:p>
    <w:p w:rsidR="00BF7631" w:rsidRPr="00BF7631" w:rsidRDefault="00BF7631" w:rsidP="001F352B">
      <w:pPr>
        <w:pStyle w:val="ConsPlusNormal"/>
        <w:widowControl/>
        <w:ind w:firstLine="0"/>
        <w:jc w:val="both"/>
        <w:rPr>
          <w:rFonts w:ascii="Times New Roman" w:hAnsi="Times New Roman" w:cs="Times New Roman"/>
          <w:sz w:val="24"/>
          <w:szCs w:val="24"/>
        </w:rPr>
      </w:pPr>
      <w:r w:rsidRPr="00BF7631">
        <w:rPr>
          <w:rFonts w:ascii="Times New Roman" w:hAnsi="Times New Roman" w:cs="Times New Roman"/>
          <w:sz w:val="24"/>
          <w:szCs w:val="24"/>
        </w:rPr>
        <w:t xml:space="preserve">воды при температуре нагрева более 115 градусов Цельсия; </w:t>
      </w:r>
    </w:p>
    <w:p w:rsidR="00BF7631" w:rsidRPr="00BF7631" w:rsidRDefault="00BF7631" w:rsidP="001F352B">
      <w:pPr>
        <w:pStyle w:val="ConsPlusNormal"/>
        <w:widowControl/>
        <w:ind w:firstLine="0"/>
        <w:jc w:val="both"/>
        <w:rPr>
          <w:sz w:val="24"/>
          <w:szCs w:val="24"/>
        </w:rPr>
      </w:pPr>
      <w:r w:rsidRPr="00BF7631">
        <w:rPr>
          <w:rFonts w:ascii="Times New Roman" w:hAnsi="Times New Roman" w:cs="Times New Roman"/>
          <w:sz w:val="24"/>
          <w:szCs w:val="24"/>
        </w:rPr>
        <w:t xml:space="preserve">иных жидкостей при температуре, превышающей температуру их кипения при избыточном давлении 0,07 </w:t>
      </w:r>
      <w:proofErr w:type="spellStart"/>
      <w:r w:rsidRPr="00BF7631">
        <w:rPr>
          <w:rFonts w:ascii="Times New Roman" w:hAnsi="Times New Roman" w:cs="Times New Roman"/>
          <w:sz w:val="24"/>
          <w:szCs w:val="24"/>
        </w:rPr>
        <w:t>мегапаскаля</w:t>
      </w:r>
      <w:proofErr w:type="spellEnd"/>
      <w:r w:rsidRPr="00BF7631">
        <w:rPr>
          <w:rFonts w:ascii="Times New Roman" w:hAnsi="Times New Roman" w:cs="Times New Roman"/>
          <w:sz w:val="24"/>
          <w:szCs w:val="24"/>
        </w:rPr>
        <w:t>.</w:t>
      </w:r>
    </w:p>
    <w:p w:rsidR="00C558D3" w:rsidRPr="00ED6CBE" w:rsidRDefault="00C558D3" w:rsidP="00ED6CBE">
      <w:pPr>
        <w:jc w:val="both"/>
        <w:rPr>
          <w:sz w:val="24"/>
          <w:szCs w:val="24"/>
        </w:rPr>
      </w:pPr>
    </w:p>
    <w:p w:rsidR="00AC2ADC" w:rsidRDefault="00AC2ADC" w:rsidP="005A6F1C">
      <w:pPr>
        <w:tabs>
          <w:tab w:val="left" w:pos="170"/>
        </w:tabs>
        <w:jc w:val="both"/>
        <w:rPr>
          <w:sz w:val="24"/>
          <w:szCs w:val="24"/>
        </w:rPr>
      </w:pPr>
      <w:r>
        <w:rPr>
          <w:sz w:val="24"/>
          <w:szCs w:val="24"/>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Pr>
          <w:i/>
          <w:iCs/>
          <w:sz w:val="24"/>
          <w:szCs w:val="24"/>
        </w:rPr>
        <w:t>(заполняется при проведении выездной проверки)</w:t>
      </w:r>
      <w:r>
        <w:rPr>
          <w:sz w:val="24"/>
          <w:szCs w:val="24"/>
        </w:rPr>
        <w:t>:</w:t>
      </w:r>
    </w:p>
    <w:tbl>
      <w:tblPr>
        <w:tblW w:w="0" w:type="auto"/>
        <w:tblInd w:w="2" w:type="dxa"/>
        <w:tblLayout w:type="fixed"/>
        <w:tblCellMar>
          <w:left w:w="28" w:type="dxa"/>
          <w:right w:w="28" w:type="dxa"/>
        </w:tblCellMar>
        <w:tblLook w:val="0000" w:firstRow="0" w:lastRow="0" w:firstColumn="0" w:lastColumn="0" w:noHBand="0" w:noVBand="0"/>
      </w:tblPr>
      <w:tblGrid>
        <w:gridCol w:w="3690"/>
        <w:gridCol w:w="415"/>
        <w:gridCol w:w="6061"/>
      </w:tblGrid>
      <w:tr w:rsidR="00AC2ADC" w:rsidTr="001F352B">
        <w:trPr>
          <w:trHeight w:val="439"/>
        </w:trPr>
        <w:tc>
          <w:tcPr>
            <w:tcW w:w="3690" w:type="dxa"/>
            <w:tcBorders>
              <w:bottom w:val="single" w:sz="2" w:space="0" w:color="000000"/>
            </w:tcBorders>
            <w:vAlign w:val="bottom"/>
          </w:tcPr>
          <w:p w:rsidR="00AC2ADC" w:rsidRDefault="00AC2ADC" w:rsidP="003664CF">
            <w:pPr>
              <w:snapToGrid w:val="0"/>
              <w:jc w:val="center"/>
              <w:rPr>
                <w:kern w:val="1"/>
                <w:sz w:val="24"/>
                <w:szCs w:val="24"/>
              </w:rPr>
            </w:pPr>
          </w:p>
          <w:p w:rsidR="00AC2ADC" w:rsidRDefault="00AC2ADC" w:rsidP="003664CF">
            <w:pPr>
              <w:snapToGrid w:val="0"/>
              <w:jc w:val="center"/>
              <w:rPr>
                <w:kern w:val="1"/>
                <w:sz w:val="24"/>
                <w:szCs w:val="24"/>
              </w:rPr>
            </w:pPr>
          </w:p>
        </w:tc>
        <w:tc>
          <w:tcPr>
            <w:tcW w:w="415" w:type="dxa"/>
            <w:vAlign w:val="bottom"/>
          </w:tcPr>
          <w:p w:rsidR="00AC2ADC" w:rsidRDefault="00AC2ADC" w:rsidP="003664CF">
            <w:pPr>
              <w:snapToGrid w:val="0"/>
              <w:rPr>
                <w:kern w:val="1"/>
                <w:sz w:val="24"/>
                <w:szCs w:val="24"/>
              </w:rPr>
            </w:pPr>
          </w:p>
        </w:tc>
        <w:tc>
          <w:tcPr>
            <w:tcW w:w="6061" w:type="dxa"/>
            <w:tcBorders>
              <w:bottom w:val="single" w:sz="2" w:space="0" w:color="000000"/>
            </w:tcBorders>
            <w:vAlign w:val="bottom"/>
          </w:tcPr>
          <w:p w:rsidR="00AC2ADC" w:rsidRDefault="00AC2ADC" w:rsidP="003664CF">
            <w:pPr>
              <w:snapToGrid w:val="0"/>
              <w:rPr>
                <w:kern w:val="1"/>
                <w:sz w:val="24"/>
                <w:szCs w:val="24"/>
              </w:rPr>
            </w:pPr>
          </w:p>
        </w:tc>
      </w:tr>
      <w:tr w:rsidR="00AC2ADC">
        <w:tc>
          <w:tcPr>
            <w:tcW w:w="3690" w:type="dxa"/>
          </w:tcPr>
          <w:p w:rsidR="00AC2ADC" w:rsidRPr="001F352B" w:rsidRDefault="00AC2ADC" w:rsidP="003664CF">
            <w:pPr>
              <w:snapToGrid w:val="0"/>
              <w:jc w:val="center"/>
              <w:rPr>
                <w:sz w:val="18"/>
                <w:szCs w:val="18"/>
              </w:rPr>
            </w:pPr>
            <w:r w:rsidRPr="001F352B">
              <w:rPr>
                <w:sz w:val="18"/>
                <w:szCs w:val="18"/>
              </w:rPr>
              <w:t xml:space="preserve">(подпись </w:t>
            </w:r>
            <w:proofErr w:type="gramStart"/>
            <w:r w:rsidRPr="001F352B">
              <w:rPr>
                <w:sz w:val="18"/>
                <w:szCs w:val="18"/>
              </w:rPr>
              <w:t>проверяющего</w:t>
            </w:r>
            <w:proofErr w:type="gramEnd"/>
            <w:r w:rsidRPr="001F352B">
              <w:rPr>
                <w:sz w:val="18"/>
                <w:szCs w:val="18"/>
              </w:rPr>
              <w:t>)</w:t>
            </w:r>
          </w:p>
        </w:tc>
        <w:tc>
          <w:tcPr>
            <w:tcW w:w="415" w:type="dxa"/>
          </w:tcPr>
          <w:p w:rsidR="00AC2ADC" w:rsidRDefault="00AC2ADC" w:rsidP="003664CF">
            <w:pPr>
              <w:snapToGrid w:val="0"/>
              <w:rPr>
                <w:kern w:val="1"/>
              </w:rPr>
            </w:pPr>
          </w:p>
        </w:tc>
        <w:tc>
          <w:tcPr>
            <w:tcW w:w="6061" w:type="dxa"/>
          </w:tcPr>
          <w:p w:rsidR="00AC2ADC" w:rsidRPr="001F352B" w:rsidRDefault="00AC2ADC" w:rsidP="001F352B">
            <w:pPr>
              <w:snapToGrid w:val="0"/>
              <w:jc w:val="center"/>
              <w:rPr>
                <w:sz w:val="18"/>
                <w:szCs w:val="18"/>
              </w:rPr>
            </w:pPr>
            <w:r w:rsidRPr="001F352B">
              <w:rPr>
                <w:sz w:val="18"/>
                <w:szCs w:val="18"/>
              </w:rPr>
              <w:t>(подпись уполномоченного представителя юридического лица, индивидуального предпринимателя,</w:t>
            </w:r>
            <w:r w:rsidR="001F352B" w:rsidRPr="001F352B">
              <w:rPr>
                <w:sz w:val="18"/>
                <w:szCs w:val="18"/>
              </w:rPr>
              <w:t xml:space="preserve"> </w:t>
            </w:r>
            <w:r w:rsidRPr="001F352B">
              <w:rPr>
                <w:sz w:val="18"/>
                <w:szCs w:val="18"/>
              </w:rPr>
              <w:t>его уполномоченного представителя)</w:t>
            </w:r>
          </w:p>
        </w:tc>
      </w:tr>
    </w:tbl>
    <w:p w:rsidR="00AC2ADC" w:rsidRDefault="00AC2ADC" w:rsidP="00C233BB">
      <w:pPr>
        <w:tabs>
          <w:tab w:val="left" w:pos="170"/>
        </w:tabs>
        <w:jc w:val="both"/>
        <w:rPr>
          <w:sz w:val="24"/>
          <w:szCs w:val="24"/>
        </w:rPr>
      </w:pPr>
      <w:r>
        <w:rPr>
          <w:sz w:val="24"/>
          <w:szCs w:val="24"/>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i/>
          <w:iCs/>
          <w:sz w:val="24"/>
          <w:szCs w:val="24"/>
        </w:rPr>
        <w:t>(заполняется при проведении выездной проверки)</w:t>
      </w:r>
      <w:r>
        <w:rPr>
          <w:sz w:val="24"/>
          <w:szCs w:val="24"/>
        </w:rPr>
        <w:t>:</w:t>
      </w:r>
    </w:p>
    <w:tbl>
      <w:tblPr>
        <w:tblW w:w="0" w:type="auto"/>
        <w:tblInd w:w="2" w:type="dxa"/>
        <w:tblLayout w:type="fixed"/>
        <w:tblCellMar>
          <w:left w:w="28" w:type="dxa"/>
          <w:right w:w="28" w:type="dxa"/>
        </w:tblCellMar>
        <w:tblLook w:val="0000" w:firstRow="0" w:lastRow="0" w:firstColumn="0" w:lastColumn="0" w:noHBand="0" w:noVBand="0"/>
      </w:tblPr>
      <w:tblGrid>
        <w:gridCol w:w="3690"/>
        <w:gridCol w:w="415"/>
        <w:gridCol w:w="6061"/>
      </w:tblGrid>
      <w:tr w:rsidR="00AC2ADC">
        <w:tc>
          <w:tcPr>
            <w:tcW w:w="3690" w:type="dxa"/>
            <w:tcBorders>
              <w:bottom w:val="single" w:sz="2" w:space="0" w:color="000000"/>
            </w:tcBorders>
            <w:vAlign w:val="bottom"/>
          </w:tcPr>
          <w:p w:rsidR="00AC2ADC" w:rsidRDefault="00AC2ADC" w:rsidP="004979CA">
            <w:pPr>
              <w:snapToGrid w:val="0"/>
              <w:jc w:val="center"/>
              <w:rPr>
                <w:kern w:val="1"/>
                <w:sz w:val="24"/>
                <w:szCs w:val="24"/>
              </w:rPr>
            </w:pPr>
          </w:p>
          <w:p w:rsidR="00AC2ADC" w:rsidRDefault="00AC2ADC" w:rsidP="004979CA">
            <w:pPr>
              <w:snapToGrid w:val="0"/>
              <w:jc w:val="center"/>
              <w:rPr>
                <w:kern w:val="1"/>
                <w:sz w:val="24"/>
                <w:szCs w:val="24"/>
              </w:rPr>
            </w:pPr>
          </w:p>
        </w:tc>
        <w:tc>
          <w:tcPr>
            <w:tcW w:w="415" w:type="dxa"/>
            <w:vAlign w:val="bottom"/>
          </w:tcPr>
          <w:p w:rsidR="00AC2ADC" w:rsidRDefault="00AC2ADC" w:rsidP="004979CA">
            <w:pPr>
              <w:snapToGrid w:val="0"/>
              <w:rPr>
                <w:kern w:val="1"/>
                <w:sz w:val="24"/>
                <w:szCs w:val="24"/>
              </w:rPr>
            </w:pPr>
          </w:p>
        </w:tc>
        <w:tc>
          <w:tcPr>
            <w:tcW w:w="6061" w:type="dxa"/>
            <w:tcBorders>
              <w:bottom w:val="single" w:sz="2" w:space="0" w:color="000000"/>
            </w:tcBorders>
            <w:vAlign w:val="bottom"/>
          </w:tcPr>
          <w:p w:rsidR="00AC2ADC" w:rsidRDefault="00AC2ADC" w:rsidP="004979CA">
            <w:pPr>
              <w:snapToGrid w:val="0"/>
              <w:rPr>
                <w:kern w:val="1"/>
                <w:sz w:val="24"/>
                <w:szCs w:val="24"/>
              </w:rPr>
            </w:pPr>
          </w:p>
        </w:tc>
      </w:tr>
      <w:tr w:rsidR="00AC2ADC">
        <w:tc>
          <w:tcPr>
            <w:tcW w:w="3690" w:type="dxa"/>
          </w:tcPr>
          <w:p w:rsidR="00AC2ADC" w:rsidRPr="001F352B" w:rsidRDefault="00AC2ADC" w:rsidP="004979CA">
            <w:pPr>
              <w:snapToGrid w:val="0"/>
              <w:jc w:val="center"/>
              <w:rPr>
                <w:sz w:val="18"/>
                <w:szCs w:val="18"/>
              </w:rPr>
            </w:pPr>
            <w:r w:rsidRPr="001F352B">
              <w:rPr>
                <w:sz w:val="18"/>
                <w:szCs w:val="18"/>
              </w:rPr>
              <w:t xml:space="preserve">(подпись </w:t>
            </w:r>
            <w:proofErr w:type="gramStart"/>
            <w:r w:rsidRPr="001F352B">
              <w:rPr>
                <w:sz w:val="18"/>
                <w:szCs w:val="18"/>
              </w:rPr>
              <w:t>проверяющего</w:t>
            </w:r>
            <w:proofErr w:type="gramEnd"/>
            <w:r w:rsidRPr="001F352B">
              <w:rPr>
                <w:sz w:val="18"/>
                <w:szCs w:val="18"/>
              </w:rPr>
              <w:t>)</w:t>
            </w:r>
          </w:p>
        </w:tc>
        <w:tc>
          <w:tcPr>
            <w:tcW w:w="415" w:type="dxa"/>
          </w:tcPr>
          <w:p w:rsidR="00AC2ADC" w:rsidRPr="001F352B" w:rsidRDefault="00AC2ADC" w:rsidP="004979CA">
            <w:pPr>
              <w:snapToGrid w:val="0"/>
              <w:rPr>
                <w:kern w:val="1"/>
                <w:sz w:val="18"/>
                <w:szCs w:val="18"/>
              </w:rPr>
            </w:pPr>
          </w:p>
        </w:tc>
        <w:tc>
          <w:tcPr>
            <w:tcW w:w="6061" w:type="dxa"/>
          </w:tcPr>
          <w:p w:rsidR="00AC2ADC" w:rsidRPr="001F352B" w:rsidRDefault="00AC2ADC" w:rsidP="001F352B">
            <w:pPr>
              <w:snapToGrid w:val="0"/>
              <w:jc w:val="center"/>
              <w:rPr>
                <w:sz w:val="18"/>
                <w:szCs w:val="18"/>
              </w:rPr>
            </w:pPr>
            <w:r w:rsidRPr="001F352B">
              <w:rPr>
                <w:sz w:val="18"/>
                <w:szCs w:val="18"/>
              </w:rPr>
              <w:t>(подпись уполномоченного представителя юридического лица, индивидуального предпринимателя,</w:t>
            </w:r>
            <w:r w:rsidR="001F352B" w:rsidRPr="001F352B">
              <w:rPr>
                <w:sz w:val="18"/>
                <w:szCs w:val="18"/>
              </w:rPr>
              <w:t xml:space="preserve"> </w:t>
            </w:r>
            <w:r w:rsidRPr="001F352B">
              <w:rPr>
                <w:sz w:val="18"/>
                <w:szCs w:val="18"/>
              </w:rPr>
              <w:t>его уполномоченного представителя)</w:t>
            </w:r>
          </w:p>
        </w:tc>
      </w:tr>
    </w:tbl>
    <w:p w:rsidR="00AC2ADC" w:rsidRDefault="00AC2ADC" w:rsidP="005A6F1C">
      <w:pPr>
        <w:spacing w:before="120"/>
      </w:pPr>
    </w:p>
    <w:tbl>
      <w:tblPr>
        <w:tblW w:w="9951" w:type="dxa"/>
        <w:tblInd w:w="2" w:type="dxa"/>
        <w:tblLayout w:type="fixed"/>
        <w:tblCellMar>
          <w:left w:w="28" w:type="dxa"/>
          <w:right w:w="28" w:type="dxa"/>
        </w:tblCellMar>
        <w:tblLook w:val="0000" w:firstRow="0" w:lastRow="0" w:firstColumn="0" w:lastColumn="0" w:noHBand="0" w:noVBand="0"/>
      </w:tblPr>
      <w:tblGrid>
        <w:gridCol w:w="4138"/>
        <w:gridCol w:w="5813"/>
      </w:tblGrid>
      <w:tr w:rsidR="00AC2ADC" w:rsidTr="00476F82">
        <w:trPr>
          <w:trHeight w:val="533"/>
        </w:trPr>
        <w:tc>
          <w:tcPr>
            <w:tcW w:w="4138" w:type="dxa"/>
            <w:tcBorders>
              <w:top w:val="single" w:sz="4" w:space="0" w:color="000000"/>
            </w:tcBorders>
          </w:tcPr>
          <w:p w:rsidR="00AC2ADC" w:rsidRDefault="00AC2ADC" w:rsidP="001F352B">
            <w:pPr>
              <w:snapToGrid w:val="0"/>
              <w:rPr>
                <w:sz w:val="24"/>
                <w:szCs w:val="24"/>
              </w:rPr>
            </w:pPr>
            <w:r>
              <w:rPr>
                <w:sz w:val="24"/>
                <w:szCs w:val="24"/>
              </w:rPr>
              <w:t>Подписи лиц, проводивших проверку:</w:t>
            </w:r>
          </w:p>
        </w:tc>
        <w:tc>
          <w:tcPr>
            <w:tcW w:w="5813" w:type="dxa"/>
            <w:tcBorders>
              <w:top w:val="single" w:sz="4" w:space="0" w:color="000000"/>
              <w:bottom w:val="single" w:sz="4" w:space="0" w:color="000000"/>
            </w:tcBorders>
          </w:tcPr>
          <w:p w:rsidR="00AC2ADC" w:rsidRDefault="000012C9" w:rsidP="001F352B">
            <w:pPr>
              <w:snapToGrid w:val="0"/>
              <w:ind w:left="3515"/>
              <w:rPr>
                <w:sz w:val="24"/>
                <w:szCs w:val="24"/>
              </w:rPr>
            </w:pPr>
            <w:r>
              <w:rPr>
                <w:sz w:val="24"/>
                <w:szCs w:val="24"/>
              </w:rPr>
              <w:t xml:space="preserve">П.Ц. </w:t>
            </w:r>
            <w:proofErr w:type="spellStart"/>
            <w:r>
              <w:rPr>
                <w:sz w:val="24"/>
                <w:szCs w:val="24"/>
              </w:rPr>
              <w:t>Докрунов</w:t>
            </w:r>
            <w:proofErr w:type="spellEnd"/>
          </w:p>
          <w:p w:rsidR="00476F82" w:rsidRDefault="00476F82" w:rsidP="001F352B">
            <w:pPr>
              <w:snapToGrid w:val="0"/>
              <w:ind w:left="3515"/>
              <w:rPr>
                <w:sz w:val="24"/>
                <w:szCs w:val="24"/>
              </w:rPr>
            </w:pPr>
          </w:p>
          <w:p w:rsidR="00BF7631" w:rsidRDefault="00BF7631" w:rsidP="001F352B">
            <w:pPr>
              <w:snapToGrid w:val="0"/>
              <w:ind w:left="3515"/>
              <w:rPr>
                <w:sz w:val="24"/>
                <w:szCs w:val="24"/>
              </w:rPr>
            </w:pPr>
            <w:r>
              <w:rPr>
                <w:sz w:val="24"/>
                <w:szCs w:val="24"/>
              </w:rPr>
              <w:t>А.Н. Французов</w:t>
            </w:r>
          </w:p>
          <w:p w:rsidR="00476F82" w:rsidRDefault="00476F82" w:rsidP="001F352B">
            <w:pPr>
              <w:snapToGrid w:val="0"/>
              <w:ind w:left="3515"/>
              <w:rPr>
                <w:sz w:val="24"/>
                <w:szCs w:val="24"/>
              </w:rPr>
            </w:pPr>
          </w:p>
          <w:p w:rsidR="00BF7631" w:rsidRDefault="00BF7631" w:rsidP="001F352B">
            <w:pPr>
              <w:snapToGrid w:val="0"/>
              <w:ind w:left="3515"/>
              <w:rPr>
                <w:sz w:val="24"/>
                <w:szCs w:val="24"/>
              </w:rPr>
            </w:pPr>
          </w:p>
        </w:tc>
      </w:tr>
    </w:tbl>
    <w:p w:rsidR="00AC2ADC" w:rsidRDefault="00AC2ADC" w:rsidP="005A6F1C">
      <w:pPr>
        <w:rPr>
          <w:sz w:val="24"/>
          <w:szCs w:val="24"/>
        </w:rPr>
      </w:pPr>
    </w:p>
    <w:p w:rsidR="00BF7631" w:rsidRDefault="00BF7631" w:rsidP="005A6F1C">
      <w:pPr>
        <w:rPr>
          <w:sz w:val="24"/>
          <w:szCs w:val="24"/>
        </w:rPr>
      </w:pPr>
    </w:p>
    <w:p w:rsidR="00AC2ADC" w:rsidRPr="00CC007A" w:rsidRDefault="00AC2ADC" w:rsidP="005A6F1C">
      <w:pPr>
        <w:rPr>
          <w:sz w:val="24"/>
          <w:szCs w:val="24"/>
        </w:rPr>
      </w:pPr>
      <w:r>
        <w:rPr>
          <w:sz w:val="24"/>
          <w:szCs w:val="24"/>
        </w:rPr>
        <w:t xml:space="preserve">С актом проверки ознакомлен, </w:t>
      </w:r>
      <w:r w:rsidR="00CC007A" w:rsidRPr="00CC007A">
        <w:rPr>
          <w:sz w:val="24"/>
          <w:szCs w:val="24"/>
        </w:rPr>
        <w:t>второй экземпляр со всеми приложениями получи</w:t>
      </w:r>
      <w:proofErr w:type="gramStart"/>
      <w:r w:rsidR="00CC007A" w:rsidRPr="00CC007A">
        <w:rPr>
          <w:sz w:val="24"/>
          <w:szCs w:val="24"/>
        </w:rPr>
        <w:t>л(</w:t>
      </w:r>
      <w:proofErr w:type="gramEnd"/>
      <w:r w:rsidR="00CC007A" w:rsidRPr="00CC007A">
        <w:rPr>
          <w:sz w:val="24"/>
          <w:szCs w:val="24"/>
        </w:rPr>
        <w:t xml:space="preserve">а): </w:t>
      </w:r>
    </w:p>
    <w:tbl>
      <w:tblPr>
        <w:tblW w:w="0" w:type="auto"/>
        <w:tblInd w:w="2" w:type="dxa"/>
        <w:tblLayout w:type="fixed"/>
        <w:tblLook w:val="0000" w:firstRow="0" w:lastRow="0" w:firstColumn="0" w:lastColumn="0" w:noHBand="0" w:noVBand="0"/>
      </w:tblPr>
      <w:tblGrid>
        <w:gridCol w:w="9037"/>
        <w:gridCol w:w="425"/>
      </w:tblGrid>
      <w:tr w:rsidR="00AC2ADC" w:rsidTr="001F352B">
        <w:trPr>
          <w:trHeight w:val="312"/>
        </w:trPr>
        <w:tc>
          <w:tcPr>
            <w:tcW w:w="9037" w:type="dxa"/>
          </w:tcPr>
          <w:p w:rsidR="00BF7631" w:rsidRDefault="00BF7631" w:rsidP="00062ECE">
            <w:pPr>
              <w:snapToGrid w:val="0"/>
              <w:rPr>
                <w:sz w:val="24"/>
                <w:szCs w:val="24"/>
              </w:rPr>
            </w:pPr>
          </w:p>
          <w:p w:rsidR="00AC2ADC" w:rsidRDefault="00526F30" w:rsidP="003C63D4">
            <w:pPr>
              <w:snapToGrid w:val="0"/>
              <w:rPr>
                <w:sz w:val="24"/>
                <w:szCs w:val="24"/>
              </w:rPr>
            </w:pPr>
            <w:r>
              <w:rPr>
                <w:sz w:val="24"/>
                <w:szCs w:val="24"/>
              </w:rPr>
              <w:t xml:space="preserve">Главный врач БУ РК «РДМЦ </w:t>
            </w:r>
            <w:proofErr w:type="spellStart"/>
            <w:r>
              <w:rPr>
                <w:sz w:val="24"/>
                <w:szCs w:val="24"/>
              </w:rPr>
              <w:t>им</w:t>
            </w:r>
            <w:proofErr w:type="gramStart"/>
            <w:r>
              <w:rPr>
                <w:sz w:val="24"/>
                <w:szCs w:val="24"/>
              </w:rPr>
              <w:t>.М</w:t>
            </w:r>
            <w:proofErr w:type="gramEnd"/>
            <w:r>
              <w:rPr>
                <w:sz w:val="24"/>
                <w:szCs w:val="24"/>
              </w:rPr>
              <w:t>анджиевой</w:t>
            </w:r>
            <w:proofErr w:type="spellEnd"/>
            <w:r>
              <w:rPr>
                <w:sz w:val="24"/>
                <w:szCs w:val="24"/>
              </w:rPr>
              <w:t xml:space="preserve"> В.Д.»     </w:t>
            </w:r>
            <w:r w:rsidR="00A45C4C">
              <w:rPr>
                <w:sz w:val="24"/>
                <w:szCs w:val="24"/>
              </w:rPr>
              <w:t xml:space="preserve">              </w:t>
            </w:r>
            <w:r>
              <w:rPr>
                <w:sz w:val="24"/>
                <w:szCs w:val="24"/>
              </w:rPr>
              <w:t xml:space="preserve">  </w:t>
            </w:r>
            <w:r w:rsidR="003C63D4">
              <w:rPr>
                <w:sz w:val="24"/>
                <w:szCs w:val="24"/>
              </w:rPr>
              <w:t xml:space="preserve">         </w:t>
            </w:r>
            <w:proofErr w:type="spellStart"/>
            <w:r w:rsidR="003C63D4">
              <w:rPr>
                <w:sz w:val="24"/>
                <w:szCs w:val="24"/>
              </w:rPr>
              <w:t>Чомподов</w:t>
            </w:r>
            <w:proofErr w:type="spellEnd"/>
            <w:r w:rsidR="003C63D4">
              <w:rPr>
                <w:sz w:val="24"/>
                <w:szCs w:val="24"/>
              </w:rPr>
              <w:t xml:space="preserve"> О.Э.</w:t>
            </w:r>
          </w:p>
        </w:tc>
        <w:tc>
          <w:tcPr>
            <w:tcW w:w="425" w:type="dxa"/>
          </w:tcPr>
          <w:p w:rsidR="00AC2ADC" w:rsidRDefault="00AC2ADC" w:rsidP="003664CF">
            <w:pPr>
              <w:snapToGrid w:val="0"/>
              <w:rPr>
                <w:sz w:val="24"/>
                <w:szCs w:val="24"/>
              </w:rPr>
            </w:pPr>
          </w:p>
        </w:tc>
      </w:tr>
    </w:tbl>
    <w:p w:rsidR="00AC2ADC" w:rsidRPr="001F352B" w:rsidRDefault="00AC2ADC" w:rsidP="005A6F1C">
      <w:pPr>
        <w:pBdr>
          <w:top w:val="single" w:sz="2" w:space="1" w:color="000000"/>
        </w:pBdr>
        <w:spacing w:after="120"/>
        <w:rPr>
          <w:sz w:val="18"/>
          <w:szCs w:val="18"/>
        </w:rPr>
      </w:pPr>
      <w:r w:rsidRPr="001F352B">
        <w:rPr>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w:t>
      </w:r>
      <w:r w:rsidR="001F352B">
        <w:rPr>
          <w:sz w:val="18"/>
          <w:szCs w:val="18"/>
        </w:rPr>
        <w:t xml:space="preserve"> </w:t>
      </w:r>
      <w:r w:rsidRPr="001F352B">
        <w:rPr>
          <w:sz w:val="18"/>
          <w:szCs w:val="18"/>
        </w:rPr>
        <w:t>его уполномоченного представителя)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340"/>
        <w:gridCol w:w="255"/>
        <w:gridCol w:w="1298"/>
        <w:gridCol w:w="416"/>
        <w:gridCol w:w="315"/>
        <w:gridCol w:w="310"/>
        <w:gridCol w:w="1701"/>
      </w:tblGrid>
      <w:tr w:rsidR="00AC2ADC">
        <w:tc>
          <w:tcPr>
            <w:tcW w:w="170" w:type="dxa"/>
            <w:vAlign w:val="bottom"/>
          </w:tcPr>
          <w:p w:rsidR="00AC2ADC" w:rsidRPr="00BF7631" w:rsidRDefault="00AC2ADC" w:rsidP="003664CF">
            <w:pPr>
              <w:snapToGrid w:val="0"/>
              <w:rPr>
                <w:sz w:val="24"/>
                <w:szCs w:val="24"/>
              </w:rPr>
            </w:pPr>
            <w:r w:rsidRPr="00BF7631">
              <w:rPr>
                <w:sz w:val="24"/>
                <w:szCs w:val="24"/>
              </w:rPr>
              <w:t>“</w:t>
            </w:r>
          </w:p>
        </w:tc>
        <w:tc>
          <w:tcPr>
            <w:tcW w:w="340" w:type="dxa"/>
            <w:vAlign w:val="bottom"/>
          </w:tcPr>
          <w:p w:rsidR="00AC2ADC" w:rsidRPr="00BF7631" w:rsidRDefault="00AC2ADC" w:rsidP="00BF7631">
            <w:pPr>
              <w:snapToGrid w:val="0"/>
              <w:rPr>
                <w:sz w:val="24"/>
                <w:szCs w:val="24"/>
              </w:rPr>
            </w:pPr>
          </w:p>
        </w:tc>
        <w:tc>
          <w:tcPr>
            <w:tcW w:w="255" w:type="dxa"/>
            <w:vAlign w:val="bottom"/>
          </w:tcPr>
          <w:p w:rsidR="00AC2ADC" w:rsidRPr="00BF7631" w:rsidRDefault="00AC2ADC" w:rsidP="003664CF">
            <w:pPr>
              <w:snapToGrid w:val="0"/>
              <w:rPr>
                <w:sz w:val="24"/>
                <w:szCs w:val="24"/>
              </w:rPr>
            </w:pPr>
            <w:r w:rsidRPr="00BF7631">
              <w:rPr>
                <w:sz w:val="24"/>
                <w:szCs w:val="24"/>
              </w:rPr>
              <w:t>”</w:t>
            </w:r>
          </w:p>
        </w:tc>
        <w:tc>
          <w:tcPr>
            <w:tcW w:w="1298" w:type="dxa"/>
            <w:vAlign w:val="bottom"/>
          </w:tcPr>
          <w:p w:rsidR="00AC2ADC" w:rsidRPr="00BF7631" w:rsidRDefault="003C63D4" w:rsidP="00BF7631">
            <w:pPr>
              <w:snapToGrid w:val="0"/>
              <w:rPr>
                <w:sz w:val="24"/>
                <w:szCs w:val="24"/>
              </w:rPr>
            </w:pPr>
            <w:r>
              <w:rPr>
                <w:sz w:val="24"/>
                <w:szCs w:val="24"/>
              </w:rPr>
              <w:t>ноября</w:t>
            </w:r>
          </w:p>
        </w:tc>
        <w:tc>
          <w:tcPr>
            <w:tcW w:w="416" w:type="dxa"/>
            <w:vAlign w:val="bottom"/>
          </w:tcPr>
          <w:p w:rsidR="00AC2ADC" w:rsidRPr="00BF7631" w:rsidRDefault="00AC2ADC" w:rsidP="003664CF">
            <w:pPr>
              <w:snapToGrid w:val="0"/>
              <w:jc w:val="right"/>
              <w:rPr>
                <w:sz w:val="24"/>
                <w:szCs w:val="24"/>
              </w:rPr>
            </w:pPr>
            <w:r w:rsidRPr="00BF7631">
              <w:rPr>
                <w:sz w:val="24"/>
                <w:szCs w:val="24"/>
              </w:rPr>
              <w:t>20</w:t>
            </w:r>
          </w:p>
        </w:tc>
        <w:tc>
          <w:tcPr>
            <w:tcW w:w="315" w:type="dxa"/>
            <w:vAlign w:val="bottom"/>
          </w:tcPr>
          <w:p w:rsidR="00AC2ADC" w:rsidRPr="00BF7631" w:rsidRDefault="00AC2ADC" w:rsidP="00BF7631">
            <w:pPr>
              <w:snapToGrid w:val="0"/>
              <w:rPr>
                <w:sz w:val="24"/>
                <w:szCs w:val="24"/>
              </w:rPr>
            </w:pPr>
            <w:r w:rsidRPr="00BF7631">
              <w:rPr>
                <w:sz w:val="24"/>
                <w:szCs w:val="24"/>
              </w:rPr>
              <w:t>1</w:t>
            </w:r>
            <w:r w:rsidR="00BF7631" w:rsidRPr="00BF7631">
              <w:rPr>
                <w:sz w:val="24"/>
                <w:szCs w:val="24"/>
              </w:rPr>
              <w:t>9</w:t>
            </w:r>
          </w:p>
        </w:tc>
        <w:tc>
          <w:tcPr>
            <w:tcW w:w="310" w:type="dxa"/>
            <w:vAlign w:val="bottom"/>
          </w:tcPr>
          <w:p w:rsidR="00AC2ADC" w:rsidRPr="00BF7631" w:rsidRDefault="00AC2ADC" w:rsidP="003664CF">
            <w:pPr>
              <w:snapToGrid w:val="0"/>
              <w:ind w:left="57"/>
              <w:rPr>
                <w:sz w:val="24"/>
                <w:szCs w:val="24"/>
              </w:rPr>
            </w:pPr>
            <w:proofErr w:type="gramStart"/>
            <w:r w:rsidRPr="00BF7631">
              <w:rPr>
                <w:sz w:val="24"/>
                <w:szCs w:val="24"/>
              </w:rPr>
              <w:t>г</w:t>
            </w:r>
            <w:proofErr w:type="gramEnd"/>
            <w:r w:rsidRPr="00BF7631">
              <w:rPr>
                <w:sz w:val="24"/>
                <w:szCs w:val="24"/>
              </w:rPr>
              <w:t>.</w:t>
            </w:r>
          </w:p>
        </w:tc>
        <w:tc>
          <w:tcPr>
            <w:tcW w:w="1701" w:type="dxa"/>
            <w:vAlign w:val="bottom"/>
          </w:tcPr>
          <w:p w:rsidR="00AC2ADC" w:rsidRPr="00BF7631" w:rsidRDefault="00AC2ADC" w:rsidP="003664CF">
            <w:pPr>
              <w:snapToGrid w:val="0"/>
              <w:ind w:left="57"/>
              <w:jc w:val="center"/>
              <w:rPr>
                <w:sz w:val="24"/>
                <w:szCs w:val="24"/>
              </w:rPr>
            </w:pPr>
            <w:r w:rsidRPr="00BF7631">
              <w:rPr>
                <w:sz w:val="24"/>
                <w:szCs w:val="24"/>
              </w:rPr>
              <w:t>_____________</w:t>
            </w:r>
          </w:p>
        </w:tc>
      </w:tr>
      <w:tr w:rsidR="00AC2ADC">
        <w:tc>
          <w:tcPr>
            <w:tcW w:w="170" w:type="dxa"/>
          </w:tcPr>
          <w:p w:rsidR="00AC2ADC" w:rsidRDefault="00AC2ADC" w:rsidP="003664CF">
            <w:pPr>
              <w:snapToGrid w:val="0"/>
              <w:jc w:val="right"/>
              <w:rPr>
                <w:sz w:val="24"/>
                <w:szCs w:val="24"/>
              </w:rPr>
            </w:pPr>
          </w:p>
        </w:tc>
        <w:tc>
          <w:tcPr>
            <w:tcW w:w="340" w:type="dxa"/>
          </w:tcPr>
          <w:p w:rsidR="00AC2ADC" w:rsidRDefault="00AC2ADC" w:rsidP="003664CF">
            <w:pPr>
              <w:snapToGrid w:val="0"/>
            </w:pPr>
          </w:p>
        </w:tc>
        <w:tc>
          <w:tcPr>
            <w:tcW w:w="255" w:type="dxa"/>
          </w:tcPr>
          <w:p w:rsidR="00AC2ADC" w:rsidRDefault="00AC2ADC" w:rsidP="003664CF">
            <w:pPr>
              <w:snapToGrid w:val="0"/>
            </w:pPr>
          </w:p>
        </w:tc>
        <w:tc>
          <w:tcPr>
            <w:tcW w:w="1298" w:type="dxa"/>
          </w:tcPr>
          <w:p w:rsidR="00AC2ADC" w:rsidRDefault="00AC2ADC" w:rsidP="003664CF">
            <w:pPr>
              <w:snapToGrid w:val="0"/>
            </w:pPr>
          </w:p>
        </w:tc>
        <w:tc>
          <w:tcPr>
            <w:tcW w:w="416" w:type="dxa"/>
          </w:tcPr>
          <w:p w:rsidR="00AC2ADC" w:rsidRDefault="00AC2ADC" w:rsidP="003664CF">
            <w:pPr>
              <w:snapToGrid w:val="0"/>
              <w:jc w:val="right"/>
            </w:pPr>
          </w:p>
        </w:tc>
        <w:tc>
          <w:tcPr>
            <w:tcW w:w="315" w:type="dxa"/>
          </w:tcPr>
          <w:p w:rsidR="00AC2ADC" w:rsidRDefault="00AC2ADC" w:rsidP="003664CF">
            <w:pPr>
              <w:snapToGrid w:val="0"/>
            </w:pPr>
          </w:p>
        </w:tc>
        <w:tc>
          <w:tcPr>
            <w:tcW w:w="310" w:type="dxa"/>
          </w:tcPr>
          <w:p w:rsidR="00AC2ADC" w:rsidRDefault="00AC2ADC" w:rsidP="003664CF">
            <w:pPr>
              <w:snapToGrid w:val="0"/>
              <w:ind w:left="57"/>
            </w:pPr>
          </w:p>
        </w:tc>
        <w:tc>
          <w:tcPr>
            <w:tcW w:w="1701" w:type="dxa"/>
          </w:tcPr>
          <w:p w:rsidR="00AC2ADC" w:rsidRDefault="00AC2ADC" w:rsidP="003664CF">
            <w:pPr>
              <w:snapToGrid w:val="0"/>
              <w:ind w:left="57"/>
              <w:jc w:val="center"/>
            </w:pPr>
            <w:r>
              <w:t>(подпись)</w:t>
            </w:r>
          </w:p>
        </w:tc>
      </w:tr>
      <w:tr w:rsidR="00AC2ADC">
        <w:tc>
          <w:tcPr>
            <w:tcW w:w="170" w:type="dxa"/>
          </w:tcPr>
          <w:p w:rsidR="00AC2ADC" w:rsidRDefault="00AC2ADC" w:rsidP="003664CF">
            <w:pPr>
              <w:snapToGrid w:val="0"/>
              <w:jc w:val="right"/>
            </w:pPr>
          </w:p>
        </w:tc>
        <w:tc>
          <w:tcPr>
            <w:tcW w:w="340" w:type="dxa"/>
          </w:tcPr>
          <w:p w:rsidR="00AC2ADC" w:rsidRDefault="00AC2ADC" w:rsidP="003664CF">
            <w:pPr>
              <w:snapToGrid w:val="0"/>
              <w:jc w:val="center"/>
            </w:pPr>
          </w:p>
        </w:tc>
        <w:tc>
          <w:tcPr>
            <w:tcW w:w="255" w:type="dxa"/>
          </w:tcPr>
          <w:p w:rsidR="00AC2ADC" w:rsidRDefault="00AC2ADC" w:rsidP="003664CF">
            <w:pPr>
              <w:snapToGrid w:val="0"/>
            </w:pPr>
          </w:p>
        </w:tc>
        <w:tc>
          <w:tcPr>
            <w:tcW w:w="1298" w:type="dxa"/>
          </w:tcPr>
          <w:p w:rsidR="00AC2ADC" w:rsidRDefault="00AC2ADC" w:rsidP="003664CF">
            <w:pPr>
              <w:snapToGrid w:val="0"/>
              <w:jc w:val="center"/>
            </w:pPr>
          </w:p>
        </w:tc>
        <w:tc>
          <w:tcPr>
            <w:tcW w:w="416" w:type="dxa"/>
          </w:tcPr>
          <w:p w:rsidR="00AC2ADC" w:rsidRDefault="00AC2ADC" w:rsidP="003664CF">
            <w:pPr>
              <w:snapToGrid w:val="0"/>
              <w:jc w:val="right"/>
            </w:pPr>
          </w:p>
        </w:tc>
        <w:tc>
          <w:tcPr>
            <w:tcW w:w="315" w:type="dxa"/>
          </w:tcPr>
          <w:p w:rsidR="00AC2ADC" w:rsidRDefault="00AC2ADC" w:rsidP="003664CF">
            <w:pPr>
              <w:snapToGrid w:val="0"/>
            </w:pPr>
          </w:p>
        </w:tc>
        <w:tc>
          <w:tcPr>
            <w:tcW w:w="310" w:type="dxa"/>
          </w:tcPr>
          <w:p w:rsidR="00AC2ADC" w:rsidRDefault="00AC2ADC" w:rsidP="003664CF">
            <w:pPr>
              <w:snapToGrid w:val="0"/>
              <w:ind w:left="57"/>
            </w:pPr>
          </w:p>
        </w:tc>
        <w:tc>
          <w:tcPr>
            <w:tcW w:w="1701" w:type="dxa"/>
          </w:tcPr>
          <w:p w:rsidR="00AC2ADC" w:rsidRDefault="00AC2ADC" w:rsidP="003664CF">
            <w:pPr>
              <w:snapToGrid w:val="0"/>
              <w:ind w:left="57"/>
              <w:jc w:val="center"/>
            </w:pPr>
          </w:p>
        </w:tc>
      </w:tr>
    </w:tbl>
    <w:p w:rsidR="00AC2ADC" w:rsidRDefault="00AC2ADC" w:rsidP="005A6F1C">
      <w:pPr>
        <w:spacing w:before="120"/>
        <w:rPr>
          <w:sz w:val="24"/>
          <w:szCs w:val="24"/>
        </w:rPr>
      </w:pPr>
      <w:r>
        <w:rPr>
          <w:sz w:val="24"/>
          <w:szCs w:val="24"/>
        </w:rPr>
        <w:t xml:space="preserve">Пометка об отказе ознакомления с актом проверки:  </w:t>
      </w:r>
    </w:p>
    <w:p w:rsidR="00AC2ADC" w:rsidRPr="001F352B" w:rsidRDefault="00AC2ADC" w:rsidP="0073161F">
      <w:pPr>
        <w:pBdr>
          <w:top w:val="single" w:sz="2" w:space="1" w:color="000000"/>
        </w:pBdr>
        <w:ind w:left="5443"/>
        <w:jc w:val="center"/>
        <w:rPr>
          <w:sz w:val="18"/>
          <w:szCs w:val="18"/>
        </w:rPr>
      </w:pPr>
      <w:r w:rsidRPr="001F352B">
        <w:rPr>
          <w:sz w:val="18"/>
          <w:szCs w:val="18"/>
        </w:rPr>
        <w:t>(подпись уполномоченного должностного лица (лиц), проводившего проверку)</w:t>
      </w:r>
    </w:p>
    <w:sectPr w:rsidR="00AC2ADC" w:rsidRPr="001F352B" w:rsidSect="0058055A">
      <w:pgSz w:w="11906" w:h="16838"/>
      <w:pgMar w:top="1134" w:right="851" w:bottom="567"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922240"/>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85858A5"/>
    <w:multiLevelType w:val="hybridMultilevel"/>
    <w:tmpl w:val="7168321C"/>
    <w:lvl w:ilvl="0" w:tplc="04190011">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0C62A16"/>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4">
    <w:nsid w:val="15825B8A"/>
    <w:multiLevelType w:val="hybridMultilevel"/>
    <w:tmpl w:val="DB7A5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02978"/>
    <w:multiLevelType w:val="singleLevel"/>
    <w:tmpl w:val="CCA08E7A"/>
    <w:lvl w:ilvl="0">
      <w:start w:val="1"/>
      <w:numFmt w:val="bullet"/>
      <w:lvlText w:val=""/>
      <w:lvlJc w:val="left"/>
      <w:pPr>
        <w:tabs>
          <w:tab w:val="num" w:pos="502"/>
        </w:tabs>
      </w:pPr>
      <w:rPr>
        <w:rFonts w:ascii="Wingdings" w:hAnsi="Wingdings" w:cs="Wingdings" w:hint="default"/>
      </w:rPr>
    </w:lvl>
  </w:abstractNum>
  <w:num w:numId="1">
    <w:abstractNumId w:val="1"/>
  </w:num>
  <w:num w:numId="2">
    <w:abstractNumId w:val="2"/>
  </w:num>
  <w:num w:numId="3">
    <w:abstractNumId w:val="5"/>
  </w:num>
  <w:num w:numId="4">
    <w:abstractNumId w:val="3"/>
  </w:num>
  <w:num w:numId="5">
    <w:abstractNumId w:val="4"/>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E4"/>
    <w:rsid w:val="000012C9"/>
    <w:rsid w:val="000015A6"/>
    <w:rsid w:val="00002602"/>
    <w:rsid w:val="0000350A"/>
    <w:rsid w:val="00004D79"/>
    <w:rsid w:val="00006C64"/>
    <w:rsid w:val="000074CD"/>
    <w:rsid w:val="00007EBB"/>
    <w:rsid w:val="000127F0"/>
    <w:rsid w:val="00014CAE"/>
    <w:rsid w:val="00015503"/>
    <w:rsid w:val="00021FEF"/>
    <w:rsid w:val="000220B4"/>
    <w:rsid w:val="00027B65"/>
    <w:rsid w:val="00030B7D"/>
    <w:rsid w:val="00033175"/>
    <w:rsid w:val="000335C1"/>
    <w:rsid w:val="000335D2"/>
    <w:rsid w:val="0003467A"/>
    <w:rsid w:val="000437DD"/>
    <w:rsid w:val="00046A15"/>
    <w:rsid w:val="00046D26"/>
    <w:rsid w:val="00050943"/>
    <w:rsid w:val="00051EAA"/>
    <w:rsid w:val="000558B1"/>
    <w:rsid w:val="000568E5"/>
    <w:rsid w:val="000609CE"/>
    <w:rsid w:val="00062E57"/>
    <w:rsid w:val="00062ECE"/>
    <w:rsid w:val="00062F9A"/>
    <w:rsid w:val="00066B33"/>
    <w:rsid w:val="0007634B"/>
    <w:rsid w:val="000773D0"/>
    <w:rsid w:val="00080120"/>
    <w:rsid w:val="00084284"/>
    <w:rsid w:val="00085CA5"/>
    <w:rsid w:val="00090A97"/>
    <w:rsid w:val="00090B3A"/>
    <w:rsid w:val="00091DE8"/>
    <w:rsid w:val="00092F08"/>
    <w:rsid w:val="000930CB"/>
    <w:rsid w:val="00093D00"/>
    <w:rsid w:val="00094467"/>
    <w:rsid w:val="000A0461"/>
    <w:rsid w:val="000A20E4"/>
    <w:rsid w:val="000A31D5"/>
    <w:rsid w:val="000A7AFE"/>
    <w:rsid w:val="000A7B72"/>
    <w:rsid w:val="000B199A"/>
    <w:rsid w:val="000B1BEC"/>
    <w:rsid w:val="000B2224"/>
    <w:rsid w:val="000B3A5A"/>
    <w:rsid w:val="000B3D3A"/>
    <w:rsid w:val="000B53A9"/>
    <w:rsid w:val="000B60D8"/>
    <w:rsid w:val="000C093D"/>
    <w:rsid w:val="000C3D5E"/>
    <w:rsid w:val="000C3FE7"/>
    <w:rsid w:val="000C4241"/>
    <w:rsid w:val="000C60BE"/>
    <w:rsid w:val="000C7ADD"/>
    <w:rsid w:val="000C7D1F"/>
    <w:rsid w:val="000D0DFC"/>
    <w:rsid w:val="000D1159"/>
    <w:rsid w:val="000D1722"/>
    <w:rsid w:val="000D1951"/>
    <w:rsid w:val="000D43CF"/>
    <w:rsid w:val="000D5436"/>
    <w:rsid w:val="000D7CB6"/>
    <w:rsid w:val="000E2EDA"/>
    <w:rsid w:val="000F689E"/>
    <w:rsid w:val="000F6AB8"/>
    <w:rsid w:val="000F6FA8"/>
    <w:rsid w:val="000F7890"/>
    <w:rsid w:val="00100F8A"/>
    <w:rsid w:val="00102992"/>
    <w:rsid w:val="00105AA0"/>
    <w:rsid w:val="00105EAD"/>
    <w:rsid w:val="001076D1"/>
    <w:rsid w:val="00111333"/>
    <w:rsid w:val="001117E6"/>
    <w:rsid w:val="00111B7A"/>
    <w:rsid w:val="00114FE4"/>
    <w:rsid w:val="001150B3"/>
    <w:rsid w:val="00123DBA"/>
    <w:rsid w:val="0012423F"/>
    <w:rsid w:val="0012439C"/>
    <w:rsid w:val="00126EA8"/>
    <w:rsid w:val="001274D5"/>
    <w:rsid w:val="001312F2"/>
    <w:rsid w:val="00133706"/>
    <w:rsid w:val="00134E93"/>
    <w:rsid w:val="001359BE"/>
    <w:rsid w:val="00137687"/>
    <w:rsid w:val="00137D64"/>
    <w:rsid w:val="00140F7D"/>
    <w:rsid w:val="00141347"/>
    <w:rsid w:val="001416F9"/>
    <w:rsid w:val="00142FB2"/>
    <w:rsid w:val="001433DE"/>
    <w:rsid w:val="0014405C"/>
    <w:rsid w:val="001516CC"/>
    <w:rsid w:val="00165420"/>
    <w:rsid w:val="00166CEA"/>
    <w:rsid w:val="00175EEC"/>
    <w:rsid w:val="001826D0"/>
    <w:rsid w:val="00182C60"/>
    <w:rsid w:val="00185795"/>
    <w:rsid w:val="00185B49"/>
    <w:rsid w:val="001873BD"/>
    <w:rsid w:val="00190554"/>
    <w:rsid w:val="0019334E"/>
    <w:rsid w:val="0019695E"/>
    <w:rsid w:val="001A5B48"/>
    <w:rsid w:val="001B0293"/>
    <w:rsid w:val="001B2F24"/>
    <w:rsid w:val="001B303B"/>
    <w:rsid w:val="001B6177"/>
    <w:rsid w:val="001C069C"/>
    <w:rsid w:val="001C62E6"/>
    <w:rsid w:val="001D5C18"/>
    <w:rsid w:val="001D62E9"/>
    <w:rsid w:val="001E0036"/>
    <w:rsid w:val="001E0382"/>
    <w:rsid w:val="001E207A"/>
    <w:rsid w:val="001E5596"/>
    <w:rsid w:val="001E58A1"/>
    <w:rsid w:val="001E7E96"/>
    <w:rsid w:val="001F1E34"/>
    <w:rsid w:val="001F2FB1"/>
    <w:rsid w:val="001F352B"/>
    <w:rsid w:val="002033B7"/>
    <w:rsid w:val="00204750"/>
    <w:rsid w:val="00212D93"/>
    <w:rsid w:val="002172A4"/>
    <w:rsid w:val="00217670"/>
    <w:rsid w:val="00220397"/>
    <w:rsid w:val="002204C6"/>
    <w:rsid w:val="002212D1"/>
    <w:rsid w:val="0022405A"/>
    <w:rsid w:val="00227774"/>
    <w:rsid w:val="00236E61"/>
    <w:rsid w:val="0024021D"/>
    <w:rsid w:val="00244EE7"/>
    <w:rsid w:val="00246053"/>
    <w:rsid w:val="00247998"/>
    <w:rsid w:val="00254996"/>
    <w:rsid w:val="00260261"/>
    <w:rsid w:val="00262C36"/>
    <w:rsid w:val="00263EEC"/>
    <w:rsid w:val="002735CD"/>
    <w:rsid w:val="002740F9"/>
    <w:rsid w:val="00274BAF"/>
    <w:rsid w:val="00275782"/>
    <w:rsid w:val="002811F7"/>
    <w:rsid w:val="0028299D"/>
    <w:rsid w:val="00282CA7"/>
    <w:rsid w:val="00291428"/>
    <w:rsid w:val="00295AED"/>
    <w:rsid w:val="00295CF3"/>
    <w:rsid w:val="002A0833"/>
    <w:rsid w:val="002A0FE3"/>
    <w:rsid w:val="002A1164"/>
    <w:rsid w:val="002A2607"/>
    <w:rsid w:val="002A7C59"/>
    <w:rsid w:val="002B271F"/>
    <w:rsid w:val="002B6AB8"/>
    <w:rsid w:val="002C00A2"/>
    <w:rsid w:val="002C1448"/>
    <w:rsid w:val="002C246B"/>
    <w:rsid w:val="002C2561"/>
    <w:rsid w:val="002C776B"/>
    <w:rsid w:val="002C7FF9"/>
    <w:rsid w:val="002D105D"/>
    <w:rsid w:val="002D6C27"/>
    <w:rsid w:val="002D6C2E"/>
    <w:rsid w:val="002D71C5"/>
    <w:rsid w:val="002D7C4C"/>
    <w:rsid w:val="002D7CC9"/>
    <w:rsid w:val="002E05FA"/>
    <w:rsid w:val="002E0AEB"/>
    <w:rsid w:val="002E1777"/>
    <w:rsid w:val="002E3B7F"/>
    <w:rsid w:val="002F02DC"/>
    <w:rsid w:val="002F14E1"/>
    <w:rsid w:val="002F2BDD"/>
    <w:rsid w:val="002F31D7"/>
    <w:rsid w:val="002F4F17"/>
    <w:rsid w:val="002F63B2"/>
    <w:rsid w:val="00300A87"/>
    <w:rsid w:val="00302EA3"/>
    <w:rsid w:val="00305FD9"/>
    <w:rsid w:val="003075BF"/>
    <w:rsid w:val="00307C31"/>
    <w:rsid w:val="00312B96"/>
    <w:rsid w:val="00313CF2"/>
    <w:rsid w:val="0031556E"/>
    <w:rsid w:val="0031604B"/>
    <w:rsid w:val="003164C0"/>
    <w:rsid w:val="00316D50"/>
    <w:rsid w:val="00317784"/>
    <w:rsid w:val="003205F1"/>
    <w:rsid w:val="003212E7"/>
    <w:rsid w:val="00322B6F"/>
    <w:rsid w:val="0032405F"/>
    <w:rsid w:val="003246AE"/>
    <w:rsid w:val="00325C7B"/>
    <w:rsid w:val="00334F0A"/>
    <w:rsid w:val="0033703D"/>
    <w:rsid w:val="00342710"/>
    <w:rsid w:val="003449DC"/>
    <w:rsid w:val="0034593F"/>
    <w:rsid w:val="0035061B"/>
    <w:rsid w:val="00350ACD"/>
    <w:rsid w:val="00350BD1"/>
    <w:rsid w:val="00351E08"/>
    <w:rsid w:val="00353511"/>
    <w:rsid w:val="00354A2D"/>
    <w:rsid w:val="00355D45"/>
    <w:rsid w:val="00360FD4"/>
    <w:rsid w:val="0036150B"/>
    <w:rsid w:val="00361F24"/>
    <w:rsid w:val="003664CF"/>
    <w:rsid w:val="003731F5"/>
    <w:rsid w:val="003744C3"/>
    <w:rsid w:val="00374659"/>
    <w:rsid w:val="00375C33"/>
    <w:rsid w:val="00380DC2"/>
    <w:rsid w:val="00382725"/>
    <w:rsid w:val="00385BCF"/>
    <w:rsid w:val="00390860"/>
    <w:rsid w:val="00394A21"/>
    <w:rsid w:val="00396DE0"/>
    <w:rsid w:val="003A2680"/>
    <w:rsid w:val="003A4B57"/>
    <w:rsid w:val="003A571D"/>
    <w:rsid w:val="003A6F80"/>
    <w:rsid w:val="003B3207"/>
    <w:rsid w:val="003B5131"/>
    <w:rsid w:val="003B6E47"/>
    <w:rsid w:val="003B7836"/>
    <w:rsid w:val="003C184E"/>
    <w:rsid w:val="003C19B9"/>
    <w:rsid w:val="003C264D"/>
    <w:rsid w:val="003C51CC"/>
    <w:rsid w:val="003C63D4"/>
    <w:rsid w:val="003D15C1"/>
    <w:rsid w:val="003D4EB1"/>
    <w:rsid w:val="003D6533"/>
    <w:rsid w:val="003E1E8B"/>
    <w:rsid w:val="003E2168"/>
    <w:rsid w:val="003E223E"/>
    <w:rsid w:val="003E436F"/>
    <w:rsid w:val="003E5E9D"/>
    <w:rsid w:val="003E76F6"/>
    <w:rsid w:val="003E7C1B"/>
    <w:rsid w:val="003F1D10"/>
    <w:rsid w:val="003F544C"/>
    <w:rsid w:val="00410A16"/>
    <w:rsid w:val="0041377C"/>
    <w:rsid w:val="00413BDD"/>
    <w:rsid w:val="004156E5"/>
    <w:rsid w:val="00416125"/>
    <w:rsid w:val="004178FF"/>
    <w:rsid w:val="00417B33"/>
    <w:rsid w:val="004208F6"/>
    <w:rsid w:val="0042166C"/>
    <w:rsid w:val="004216BA"/>
    <w:rsid w:val="00422A6B"/>
    <w:rsid w:val="00423988"/>
    <w:rsid w:val="004276FF"/>
    <w:rsid w:val="00430E1D"/>
    <w:rsid w:val="00433596"/>
    <w:rsid w:val="00433D71"/>
    <w:rsid w:val="00433E15"/>
    <w:rsid w:val="004346DD"/>
    <w:rsid w:val="00435922"/>
    <w:rsid w:val="00440B14"/>
    <w:rsid w:val="00444547"/>
    <w:rsid w:val="00445AEC"/>
    <w:rsid w:val="00445FEE"/>
    <w:rsid w:val="004468DD"/>
    <w:rsid w:val="0045294C"/>
    <w:rsid w:val="00460820"/>
    <w:rsid w:val="00464A71"/>
    <w:rsid w:val="00464D76"/>
    <w:rsid w:val="004666CC"/>
    <w:rsid w:val="00476323"/>
    <w:rsid w:val="00476F82"/>
    <w:rsid w:val="00483993"/>
    <w:rsid w:val="00491DF1"/>
    <w:rsid w:val="00491FD1"/>
    <w:rsid w:val="00492934"/>
    <w:rsid w:val="004937F5"/>
    <w:rsid w:val="00494A2D"/>
    <w:rsid w:val="004968CB"/>
    <w:rsid w:val="0049759E"/>
    <w:rsid w:val="004979CA"/>
    <w:rsid w:val="00497D00"/>
    <w:rsid w:val="00497DA3"/>
    <w:rsid w:val="004A4B93"/>
    <w:rsid w:val="004A59F0"/>
    <w:rsid w:val="004B2C62"/>
    <w:rsid w:val="004B2D33"/>
    <w:rsid w:val="004C13EA"/>
    <w:rsid w:val="004C166A"/>
    <w:rsid w:val="004C3595"/>
    <w:rsid w:val="004C680B"/>
    <w:rsid w:val="004C7ABC"/>
    <w:rsid w:val="004D0182"/>
    <w:rsid w:val="004D40ED"/>
    <w:rsid w:val="004E2E6A"/>
    <w:rsid w:val="004E3728"/>
    <w:rsid w:val="004E53B0"/>
    <w:rsid w:val="004F0938"/>
    <w:rsid w:val="004F0EA4"/>
    <w:rsid w:val="004F1E27"/>
    <w:rsid w:val="00504F0A"/>
    <w:rsid w:val="00511FE3"/>
    <w:rsid w:val="005128E6"/>
    <w:rsid w:val="005144F0"/>
    <w:rsid w:val="0051631B"/>
    <w:rsid w:val="00517655"/>
    <w:rsid w:val="0051799F"/>
    <w:rsid w:val="0052028A"/>
    <w:rsid w:val="00526F30"/>
    <w:rsid w:val="00527FF3"/>
    <w:rsid w:val="005307E5"/>
    <w:rsid w:val="0053246D"/>
    <w:rsid w:val="00532C65"/>
    <w:rsid w:val="0053730F"/>
    <w:rsid w:val="005377DE"/>
    <w:rsid w:val="00537905"/>
    <w:rsid w:val="005405D8"/>
    <w:rsid w:val="0054260B"/>
    <w:rsid w:val="005509CC"/>
    <w:rsid w:val="005551E9"/>
    <w:rsid w:val="0055551B"/>
    <w:rsid w:val="005566AD"/>
    <w:rsid w:val="00562CEC"/>
    <w:rsid w:val="00565B3F"/>
    <w:rsid w:val="00567E02"/>
    <w:rsid w:val="0057023E"/>
    <w:rsid w:val="005705E1"/>
    <w:rsid w:val="00573349"/>
    <w:rsid w:val="0057436A"/>
    <w:rsid w:val="00577F46"/>
    <w:rsid w:val="0058055A"/>
    <w:rsid w:val="00580A61"/>
    <w:rsid w:val="00581A16"/>
    <w:rsid w:val="005844AE"/>
    <w:rsid w:val="00585046"/>
    <w:rsid w:val="00587A4B"/>
    <w:rsid w:val="00597166"/>
    <w:rsid w:val="00597E44"/>
    <w:rsid w:val="005A137C"/>
    <w:rsid w:val="005A5DA1"/>
    <w:rsid w:val="005A6F1C"/>
    <w:rsid w:val="005B0CAC"/>
    <w:rsid w:val="005B5B23"/>
    <w:rsid w:val="005B600C"/>
    <w:rsid w:val="005C1CD1"/>
    <w:rsid w:val="005C3C4E"/>
    <w:rsid w:val="005C6BB0"/>
    <w:rsid w:val="005D068B"/>
    <w:rsid w:val="005D0882"/>
    <w:rsid w:val="005D1A14"/>
    <w:rsid w:val="005D5EAA"/>
    <w:rsid w:val="005D6E51"/>
    <w:rsid w:val="005E008A"/>
    <w:rsid w:val="005E0AA8"/>
    <w:rsid w:val="005E248F"/>
    <w:rsid w:val="005E3B67"/>
    <w:rsid w:val="005E3F15"/>
    <w:rsid w:val="00600511"/>
    <w:rsid w:val="00604742"/>
    <w:rsid w:val="00605470"/>
    <w:rsid w:val="006054F8"/>
    <w:rsid w:val="0061135F"/>
    <w:rsid w:val="00617DB7"/>
    <w:rsid w:val="006200FC"/>
    <w:rsid w:val="0062097A"/>
    <w:rsid w:val="00621780"/>
    <w:rsid w:val="0062331A"/>
    <w:rsid w:val="00625349"/>
    <w:rsid w:val="00625CB1"/>
    <w:rsid w:val="00627EA0"/>
    <w:rsid w:val="00631927"/>
    <w:rsid w:val="0063266C"/>
    <w:rsid w:val="006354C3"/>
    <w:rsid w:val="00636F88"/>
    <w:rsid w:val="006430C8"/>
    <w:rsid w:val="00645135"/>
    <w:rsid w:val="00653EFE"/>
    <w:rsid w:val="006545A1"/>
    <w:rsid w:val="00655F16"/>
    <w:rsid w:val="00661D24"/>
    <w:rsid w:val="00661DD9"/>
    <w:rsid w:val="00664FC6"/>
    <w:rsid w:val="006666CF"/>
    <w:rsid w:val="006666EF"/>
    <w:rsid w:val="006701A5"/>
    <w:rsid w:val="0067240E"/>
    <w:rsid w:val="00672473"/>
    <w:rsid w:val="00674371"/>
    <w:rsid w:val="0067574C"/>
    <w:rsid w:val="00677158"/>
    <w:rsid w:val="0068030A"/>
    <w:rsid w:val="0068460F"/>
    <w:rsid w:val="006852A2"/>
    <w:rsid w:val="00685F86"/>
    <w:rsid w:val="006861A1"/>
    <w:rsid w:val="00692C49"/>
    <w:rsid w:val="00693275"/>
    <w:rsid w:val="00695B1E"/>
    <w:rsid w:val="00695C63"/>
    <w:rsid w:val="0069768B"/>
    <w:rsid w:val="006A1CE0"/>
    <w:rsid w:val="006A2E78"/>
    <w:rsid w:val="006A5288"/>
    <w:rsid w:val="006B00E9"/>
    <w:rsid w:val="006B0137"/>
    <w:rsid w:val="006B218E"/>
    <w:rsid w:val="006B2F03"/>
    <w:rsid w:val="006B6D48"/>
    <w:rsid w:val="006B7438"/>
    <w:rsid w:val="006C31B4"/>
    <w:rsid w:val="006C37C5"/>
    <w:rsid w:val="006D022E"/>
    <w:rsid w:val="006D185E"/>
    <w:rsid w:val="006D192F"/>
    <w:rsid w:val="006D1F6E"/>
    <w:rsid w:val="006D343A"/>
    <w:rsid w:val="006D47C0"/>
    <w:rsid w:val="006D5486"/>
    <w:rsid w:val="006D7946"/>
    <w:rsid w:val="006D7E71"/>
    <w:rsid w:val="006E419B"/>
    <w:rsid w:val="006E4388"/>
    <w:rsid w:val="006F0471"/>
    <w:rsid w:val="006F3C78"/>
    <w:rsid w:val="006F3F8E"/>
    <w:rsid w:val="006F4DBD"/>
    <w:rsid w:val="0070021A"/>
    <w:rsid w:val="00702DB5"/>
    <w:rsid w:val="00704281"/>
    <w:rsid w:val="007061A3"/>
    <w:rsid w:val="00713D43"/>
    <w:rsid w:val="00715E21"/>
    <w:rsid w:val="007220F1"/>
    <w:rsid w:val="00722D59"/>
    <w:rsid w:val="00723683"/>
    <w:rsid w:val="0073161F"/>
    <w:rsid w:val="0073174E"/>
    <w:rsid w:val="007327D3"/>
    <w:rsid w:val="00733C5B"/>
    <w:rsid w:val="00735B70"/>
    <w:rsid w:val="007370FA"/>
    <w:rsid w:val="00744941"/>
    <w:rsid w:val="00744BC5"/>
    <w:rsid w:val="007451EF"/>
    <w:rsid w:val="007464A9"/>
    <w:rsid w:val="007505F4"/>
    <w:rsid w:val="00751F58"/>
    <w:rsid w:val="007603A4"/>
    <w:rsid w:val="00760862"/>
    <w:rsid w:val="00761912"/>
    <w:rsid w:val="007621AF"/>
    <w:rsid w:val="0077123A"/>
    <w:rsid w:val="007737A2"/>
    <w:rsid w:val="007749E6"/>
    <w:rsid w:val="00775C3E"/>
    <w:rsid w:val="00782112"/>
    <w:rsid w:val="00782255"/>
    <w:rsid w:val="00786DF5"/>
    <w:rsid w:val="007944E0"/>
    <w:rsid w:val="00796A37"/>
    <w:rsid w:val="00796B8A"/>
    <w:rsid w:val="00797C6D"/>
    <w:rsid w:val="007A0452"/>
    <w:rsid w:val="007A1F55"/>
    <w:rsid w:val="007A206B"/>
    <w:rsid w:val="007A36DC"/>
    <w:rsid w:val="007A4AA4"/>
    <w:rsid w:val="007A5A22"/>
    <w:rsid w:val="007A662E"/>
    <w:rsid w:val="007B1CAF"/>
    <w:rsid w:val="007B6B20"/>
    <w:rsid w:val="007C08F7"/>
    <w:rsid w:val="007C2E5E"/>
    <w:rsid w:val="007D1E75"/>
    <w:rsid w:val="007D23FF"/>
    <w:rsid w:val="007D54C7"/>
    <w:rsid w:val="007D5806"/>
    <w:rsid w:val="007D5AAA"/>
    <w:rsid w:val="007E2682"/>
    <w:rsid w:val="007F2982"/>
    <w:rsid w:val="007F6959"/>
    <w:rsid w:val="00807BCE"/>
    <w:rsid w:val="00810E67"/>
    <w:rsid w:val="00813E3E"/>
    <w:rsid w:val="00815E92"/>
    <w:rsid w:val="0081635E"/>
    <w:rsid w:val="00821357"/>
    <w:rsid w:val="00821ABF"/>
    <w:rsid w:val="00823F71"/>
    <w:rsid w:val="008274C3"/>
    <w:rsid w:val="00831FA2"/>
    <w:rsid w:val="0083356E"/>
    <w:rsid w:val="00833A97"/>
    <w:rsid w:val="0084065A"/>
    <w:rsid w:val="00845675"/>
    <w:rsid w:val="00846583"/>
    <w:rsid w:val="00854C03"/>
    <w:rsid w:val="008559E6"/>
    <w:rsid w:val="008578E5"/>
    <w:rsid w:val="0086252A"/>
    <w:rsid w:val="008641E5"/>
    <w:rsid w:val="00871CF2"/>
    <w:rsid w:val="0087369E"/>
    <w:rsid w:val="00874003"/>
    <w:rsid w:val="0087720D"/>
    <w:rsid w:val="00877519"/>
    <w:rsid w:val="008778CE"/>
    <w:rsid w:val="00877C10"/>
    <w:rsid w:val="00877FF6"/>
    <w:rsid w:val="008811AD"/>
    <w:rsid w:val="008819D8"/>
    <w:rsid w:val="0088220E"/>
    <w:rsid w:val="0088387C"/>
    <w:rsid w:val="00885370"/>
    <w:rsid w:val="00885D90"/>
    <w:rsid w:val="00886A47"/>
    <w:rsid w:val="008870C3"/>
    <w:rsid w:val="008876AD"/>
    <w:rsid w:val="00890CBF"/>
    <w:rsid w:val="00892EB8"/>
    <w:rsid w:val="0089641A"/>
    <w:rsid w:val="00896C6E"/>
    <w:rsid w:val="008A1AD1"/>
    <w:rsid w:val="008A245B"/>
    <w:rsid w:val="008A4280"/>
    <w:rsid w:val="008B1482"/>
    <w:rsid w:val="008C0E67"/>
    <w:rsid w:val="008C4F8C"/>
    <w:rsid w:val="008C51DD"/>
    <w:rsid w:val="008C571C"/>
    <w:rsid w:val="008C7248"/>
    <w:rsid w:val="008D0BE6"/>
    <w:rsid w:val="008D177B"/>
    <w:rsid w:val="008D17D1"/>
    <w:rsid w:val="008D18F1"/>
    <w:rsid w:val="008D1D03"/>
    <w:rsid w:val="008D27EF"/>
    <w:rsid w:val="008D3370"/>
    <w:rsid w:val="008D476C"/>
    <w:rsid w:val="008D4D99"/>
    <w:rsid w:val="008E133C"/>
    <w:rsid w:val="008E1529"/>
    <w:rsid w:val="008E1BE9"/>
    <w:rsid w:val="008E75B9"/>
    <w:rsid w:val="008E7AB6"/>
    <w:rsid w:val="008F41D9"/>
    <w:rsid w:val="008F5B68"/>
    <w:rsid w:val="008F7499"/>
    <w:rsid w:val="00900EF6"/>
    <w:rsid w:val="00922183"/>
    <w:rsid w:val="0092231F"/>
    <w:rsid w:val="00923938"/>
    <w:rsid w:val="009260AF"/>
    <w:rsid w:val="009260F1"/>
    <w:rsid w:val="009322EB"/>
    <w:rsid w:val="009327F7"/>
    <w:rsid w:val="009342E8"/>
    <w:rsid w:val="009372BB"/>
    <w:rsid w:val="009401B5"/>
    <w:rsid w:val="009417FE"/>
    <w:rsid w:val="00942BC5"/>
    <w:rsid w:val="0094406B"/>
    <w:rsid w:val="009446F2"/>
    <w:rsid w:val="00945BC6"/>
    <w:rsid w:val="009505D3"/>
    <w:rsid w:val="0095191C"/>
    <w:rsid w:val="00952B30"/>
    <w:rsid w:val="00955BF0"/>
    <w:rsid w:val="00955DBB"/>
    <w:rsid w:val="0095644F"/>
    <w:rsid w:val="00956B7B"/>
    <w:rsid w:val="00963ABB"/>
    <w:rsid w:val="00965F4D"/>
    <w:rsid w:val="00966921"/>
    <w:rsid w:val="009700E0"/>
    <w:rsid w:val="009700E5"/>
    <w:rsid w:val="0097396F"/>
    <w:rsid w:val="00975C79"/>
    <w:rsid w:val="00981448"/>
    <w:rsid w:val="00986D70"/>
    <w:rsid w:val="00986DBE"/>
    <w:rsid w:val="00992124"/>
    <w:rsid w:val="0099516D"/>
    <w:rsid w:val="00997B7F"/>
    <w:rsid w:val="009A257B"/>
    <w:rsid w:val="009A56FC"/>
    <w:rsid w:val="009A6724"/>
    <w:rsid w:val="009A72A5"/>
    <w:rsid w:val="009B001E"/>
    <w:rsid w:val="009B2477"/>
    <w:rsid w:val="009C1CBA"/>
    <w:rsid w:val="009C38B0"/>
    <w:rsid w:val="009C5B8A"/>
    <w:rsid w:val="009C6FD5"/>
    <w:rsid w:val="009D2F2C"/>
    <w:rsid w:val="009D639C"/>
    <w:rsid w:val="009D6C54"/>
    <w:rsid w:val="009E0BE2"/>
    <w:rsid w:val="009E26A8"/>
    <w:rsid w:val="009E2B2E"/>
    <w:rsid w:val="009E7FE3"/>
    <w:rsid w:val="009F01FE"/>
    <w:rsid w:val="009F4E1B"/>
    <w:rsid w:val="009F6667"/>
    <w:rsid w:val="009F72C4"/>
    <w:rsid w:val="00A0299E"/>
    <w:rsid w:val="00A03F74"/>
    <w:rsid w:val="00A04647"/>
    <w:rsid w:val="00A07641"/>
    <w:rsid w:val="00A0776E"/>
    <w:rsid w:val="00A1180A"/>
    <w:rsid w:val="00A14BE0"/>
    <w:rsid w:val="00A14FE9"/>
    <w:rsid w:val="00A15CDE"/>
    <w:rsid w:val="00A166BB"/>
    <w:rsid w:val="00A23C9B"/>
    <w:rsid w:val="00A24B56"/>
    <w:rsid w:val="00A27F19"/>
    <w:rsid w:val="00A305EE"/>
    <w:rsid w:val="00A33307"/>
    <w:rsid w:val="00A36BCA"/>
    <w:rsid w:val="00A40487"/>
    <w:rsid w:val="00A4100C"/>
    <w:rsid w:val="00A45C4C"/>
    <w:rsid w:val="00A46B26"/>
    <w:rsid w:val="00A474A9"/>
    <w:rsid w:val="00A526DF"/>
    <w:rsid w:val="00A53FF7"/>
    <w:rsid w:val="00A56F95"/>
    <w:rsid w:val="00A623E3"/>
    <w:rsid w:val="00A712DC"/>
    <w:rsid w:val="00A720D0"/>
    <w:rsid w:val="00A72431"/>
    <w:rsid w:val="00A80B55"/>
    <w:rsid w:val="00A811B4"/>
    <w:rsid w:val="00A87BAE"/>
    <w:rsid w:val="00A92E39"/>
    <w:rsid w:val="00A94643"/>
    <w:rsid w:val="00A9488D"/>
    <w:rsid w:val="00A94F76"/>
    <w:rsid w:val="00A96B1A"/>
    <w:rsid w:val="00A97F1A"/>
    <w:rsid w:val="00AA047D"/>
    <w:rsid w:val="00AA255D"/>
    <w:rsid w:val="00AA2616"/>
    <w:rsid w:val="00AA7567"/>
    <w:rsid w:val="00AA7AED"/>
    <w:rsid w:val="00AB6C0E"/>
    <w:rsid w:val="00AC180A"/>
    <w:rsid w:val="00AC2ADC"/>
    <w:rsid w:val="00AC5BEB"/>
    <w:rsid w:val="00AC790E"/>
    <w:rsid w:val="00AC7BB2"/>
    <w:rsid w:val="00AD1B2E"/>
    <w:rsid w:val="00AD4EBA"/>
    <w:rsid w:val="00AD6688"/>
    <w:rsid w:val="00AE095B"/>
    <w:rsid w:val="00AE0DE5"/>
    <w:rsid w:val="00AE1970"/>
    <w:rsid w:val="00AE1E92"/>
    <w:rsid w:val="00AE3114"/>
    <w:rsid w:val="00AE3C06"/>
    <w:rsid w:val="00AE5AA2"/>
    <w:rsid w:val="00AE7703"/>
    <w:rsid w:val="00AF2A17"/>
    <w:rsid w:val="00AF35B1"/>
    <w:rsid w:val="00AF4FE0"/>
    <w:rsid w:val="00AF5E09"/>
    <w:rsid w:val="00AF70C7"/>
    <w:rsid w:val="00B001B0"/>
    <w:rsid w:val="00B00B1B"/>
    <w:rsid w:val="00B14D47"/>
    <w:rsid w:val="00B213F9"/>
    <w:rsid w:val="00B218A1"/>
    <w:rsid w:val="00B2193C"/>
    <w:rsid w:val="00B226B1"/>
    <w:rsid w:val="00B24265"/>
    <w:rsid w:val="00B25598"/>
    <w:rsid w:val="00B279BB"/>
    <w:rsid w:val="00B27F39"/>
    <w:rsid w:val="00B30FC7"/>
    <w:rsid w:val="00B3387F"/>
    <w:rsid w:val="00B37AC8"/>
    <w:rsid w:val="00B424F7"/>
    <w:rsid w:val="00B42A2E"/>
    <w:rsid w:val="00B44641"/>
    <w:rsid w:val="00B50144"/>
    <w:rsid w:val="00B503C1"/>
    <w:rsid w:val="00B5195C"/>
    <w:rsid w:val="00B52BF5"/>
    <w:rsid w:val="00B54D60"/>
    <w:rsid w:val="00B5683B"/>
    <w:rsid w:val="00B60417"/>
    <w:rsid w:val="00B61626"/>
    <w:rsid w:val="00B61E2B"/>
    <w:rsid w:val="00B6389E"/>
    <w:rsid w:val="00B63C68"/>
    <w:rsid w:val="00B64B40"/>
    <w:rsid w:val="00B70BFC"/>
    <w:rsid w:val="00B71539"/>
    <w:rsid w:val="00B717B5"/>
    <w:rsid w:val="00B72683"/>
    <w:rsid w:val="00B72B1B"/>
    <w:rsid w:val="00B80010"/>
    <w:rsid w:val="00B81D39"/>
    <w:rsid w:val="00B8271E"/>
    <w:rsid w:val="00B834F7"/>
    <w:rsid w:val="00B87D3E"/>
    <w:rsid w:val="00B87FDD"/>
    <w:rsid w:val="00B90F99"/>
    <w:rsid w:val="00B95D89"/>
    <w:rsid w:val="00B97AF5"/>
    <w:rsid w:val="00BA33B8"/>
    <w:rsid w:val="00BA3675"/>
    <w:rsid w:val="00BA3A63"/>
    <w:rsid w:val="00BA63F2"/>
    <w:rsid w:val="00BA6A86"/>
    <w:rsid w:val="00BB0A7C"/>
    <w:rsid w:val="00BB1AF2"/>
    <w:rsid w:val="00BC01D8"/>
    <w:rsid w:val="00BC29B8"/>
    <w:rsid w:val="00BC484A"/>
    <w:rsid w:val="00BC49FB"/>
    <w:rsid w:val="00BC5A19"/>
    <w:rsid w:val="00BC6104"/>
    <w:rsid w:val="00BD04C0"/>
    <w:rsid w:val="00BD194C"/>
    <w:rsid w:val="00BD3552"/>
    <w:rsid w:val="00BE05C0"/>
    <w:rsid w:val="00BE6132"/>
    <w:rsid w:val="00BF0D62"/>
    <w:rsid w:val="00BF0DBF"/>
    <w:rsid w:val="00BF1E0C"/>
    <w:rsid w:val="00BF4DFE"/>
    <w:rsid w:val="00BF52F8"/>
    <w:rsid w:val="00BF7115"/>
    <w:rsid w:val="00BF7631"/>
    <w:rsid w:val="00BF7BAD"/>
    <w:rsid w:val="00BF7CA1"/>
    <w:rsid w:val="00C0184C"/>
    <w:rsid w:val="00C05ADA"/>
    <w:rsid w:val="00C06DF5"/>
    <w:rsid w:val="00C15436"/>
    <w:rsid w:val="00C230B9"/>
    <w:rsid w:val="00C233BB"/>
    <w:rsid w:val="00C26D67"/>
    <w:rsid w:val="00C30F57"/>
    <w:rsid w:val="00C3687A"/>
    <w:rsid w:val="00C423E5"/>
    <w:rsid w:val="00C43467"/>
    <w:rsid w:val="00C4482F"/>
    <w:rsid w:val="00C44DF3"/>
    <w:rsid w:val="00C46994"/>
    <w:rsid w:val="00C50CEC"/>
    <w:rsid w:val="00C54EC8"/>
    <w:rsid w:val="00C558D3"/>
    <w:rsid w:val="00C5590D"/>
    <w:rsid w:val="00C55AFF"/>
    <w:rsid w:val="00C56C7E"/>
    <w:rsid w:val="00C57ECF"/>
    <w:rsid w:val="00C63582"/>
    <w:rsid w:val="00C65EAE"/>
    <w:rsid w:val="00C66328"/>
    <w:rsid w:val="00C67D6A"/>
    <w:rsid w:val="00C70D04"/>
    <w:rsid w:val="00C711F7"/>
    <w:rsid w:val="00C7505C"/>
    <w:rsid w:val="00C75198"/>
    <w:rsid w:val="00C7658D"/>
    <w:rsid w:val="00C8074B"/>
    <w:rsid w:val="00C82793"/>
    <w:rsid w:val="00C83923"/>
    <w:rsid w:val="00C85B25"/>
    <w:rsid w:val="00C86DCD"/>
    <w:rsid w:val="00C90234"/>
    <w:rsid w:val="00C9119E"/>
    <w:rsid w:val="00C92217"/>
    <w:rsid w:val="00C92E67"/>
    <w:rsid w:val="00C94347"/>
    <w:rsid w:val="00C96536"/>
    <w:rsid w:val="00C9677A"/>
    <w:rsid w:val="00CA1E51"/>
    <w:rsid w:val="00CA34E5"/>
    <w:rsid w:val="00CA3988"/>
    <w:rsid w:val="00CA40FE"/>
    <w:rsid w:val="00CA52BB"/>
    <w:rsid w:val="00CA6C48"/>
    <w:rsid w:val="00CA746D"/>
    <w:rsid w:val="00CB2A0E"/>
    <w:rsid w:val="00CB3275"/>
    <w:rsid w:val="00CB37D4"/>
    <w:rsid w:val="00CB7B03"/>
    <w:rsid w:val="00CC007A"/>
    <w:rsid w:val="00CC039E"/>
    <w:rsid w:val="00CC0E02"/>
    <w:rsid w:val="00CC2AA5"/>
    <w:rsid w:val="00CC48AA"/>
    <w:rsid w:val="00CC6836"/>
    <w:rsid w:val="00CD047C"/>
    <w:rsid w:val="00CD1909"/>
    <w:rsid w:val="00CD3A2E"/>
    <w:rsid w:val="00CD4366"/>
    <w:rsid w:val="00CD5F24"/>
    <w:rsid w:val="00CD640C"/>
    <w:rsid w:val="00CD72E3"/>
    <w:rsid w:val="00CE0319"/>
    <w:rsid w:val="00CE1198"/>
    <w:rsid w:val="00CE13EF"/>
    <w:rsid w:val="00CE2E49"/>
    <w:rsid w:val="00CE3915"/>
    <w:rsid w:val="00CE60CA"/>
    <w:rsid w:val="00CE67C4"/>
    <w:rsid w:val="00CF2295"/>
    <w:rsid w:val="00CF5E38"/>
    <w:rsid w:val="00D10608"/>
    <w:rsid w:val="00D15BC3"/>
    <w:rsid w:val="00D22A8E"/>
    <w:rsid w:val="00D313E5"/>
    <w:rsid w:val="00D33CD3"/>
    <w:rsid w:val="00D34B07"/>
    <w:rsid w:val="00D41E46"/>
    <w:rsid w:val="00D4397E"/>
    <w:rsid w:val="00D45529"/>
    <w:rsid w:val="00D51D70"/>
    <w:rsid w:val="00D5407B"/>
    <w:rsid w:val="00D5472A"/>
    <w:rsid w:val="00D54855"/>
    <w:rsid w:val="00D613D4"/>
    <w:rsid w:val="00D66A09"/>
    <w:rsid w:val="00D71384"/>
    <w:rsid w:val="00D7381C"/>
    <w:rsid w:val="00D82162"/>
    <w:rsid w:val="00D83CED"/>
    <w:rsid w:val="00D84285"/>
    <w:rsid w:val="00D846AD"/>
    <w:rsid w:val="00D8526D"/>
    <w:rsid w:val="00D85471"/>
    <w:rsid w:val="00D865EC"/>
    <w:rsid w:val="00D871BE"/>
    <w:rsid w:val="00D9080D"/>
    <w:rsid w:val="00D92EB0"/>
    <w:rsid w:val="00D96A59"/>
    <w:rsid w:val="00DA19F3"/>
    <w:rsid w:val="00DA23E2"/>
    <w:rsid w:val="00DA3BAC"/>
    <w:rsid w:val="00DA417E"/>
    <w:rsid w:val="00DA6436"/>
    <w:rsid w:val="00DA6CFB"/>
    <w:rsid w:val="00DA7AC3"/>
    <w:rsid w:val="00DC16A0"/>
    <w:rsid w:val="00DC222A"/>
    <w:rsid w:val="00DC2E26"/>
    <w:rsid w:val="00DC45A5"/>
    <w:rsid w:val="00DC777F"/>
    <w:rsid w:val="00DD1489"/>
    <w:rsid w:val="00DD1633"/>
    <w:rsid w:val="00DD2683"/>
    <w:rsid w:val="00DD27BE"/>
    <w:rsid w:val="00DD2B65"/>
    <w:rsid w:val="00DD3F4E"/>
    <w:rsid w:val="00DD4759"/>
    <w:rsid w:val="00DD6C07"/>
    <w:rsid w:val="00DD71CF"/>
    <w:rsid w:val="00DD7FE2"/>
    <w:rsid w:val="00DE0003"/>
    <w:rsid w:val="00DE3E47"/>
    <w:rsid w:val="00DE759C"/>
    <w:rsid w:val="00DF0803"/>
    <w:rsid w:val="00DF1952"/>
    <w:rsid w:val="00DF24B5"/>
    <w:rsid w:val="00DF27BB"/>
    <w:rsid w:val="00DF5AEC"/>
    <w:rsid w:val="00DF7BBC"/>
    <w:rsid w:val="00E0035B"/>
    <w:rsid w:val="00E05628"/>
    <w:rsid w:val="00E065FA"/>
    <w:rsid w:val="00E06B1F"/>
    <w:rsid w:val="00E06F92"/>
    <w:rsid w:val="00E101F6"/>
    <w:rsid w:val="00E11A9B"/>
    <w:rsid w:val="00E13898"/>
    <w:rsid w:val="00E14A08"/>
    <w:rsid w:val="00E15E3A"/>
    <w:rsid w:val="00E20B77"/>
    <w:rsid w:val="00E2109D"/>
    <w:rsid w:val="00E21192"/>
    <w:rsid w:val="00E22BB0"/>
    <w:rsid w:val="00E2529E"/>
    <w:rsid w:val="00E30326"/>
    <w:rsid w:val="00E3178C"/>
    <w:rsid w:val="00E32D0B"/>
    <w:rsid w:val="00E35494"/>
    <w:rsid w:val="00E46505"/>
    <w:rsid w:val="00E46EAC"/>
    <w:rsid w:val="00E47554"/>
    <w:rsid w:val="00E51116"/>
    <w:rsid w:val="00E53866"/>
    <w:rsid w:val="00E556BE"/>
    <w:rsid w:val="00E56E69"/>
    <w:rsid w:val="00E5725F"/>
    <w:rsid w:val="00E57A30"/>
    <w:rsid w:val="00E60AB4"/>
    <w:rsid w:val="00E611FF"/>
    <w:rsid w:val="00E61CE3"/>
    <w:rsid w:val="00E63F20"/>
    <w:rsid w:val="00E65F19"/>
    <w:rsid w:val="00E664F3"/>
    <w:rsid w:val="00E70742"/>
    <w:rsid w:val="00E71B42"/>
    <w:rsid w:val="00E721EF"/>
    <w:rsid w:val="00E74B2B"/>
    <w:rsid w:val="00E75736"/>
    <w:rsid w:val="00E76189"/>
    <w:rsid w:val="00E7770A"/>
    <w:rsid w:val="00E820D3"/>
    <w:rsid w:val="00E864AD"/>
    <w:rsid w:val="00E87A64"/>
    <w:rsid w:val="00E90926"/>
    <w:rsid w:val="00E90C2A"/>
    <w:rsid w:val="00E91664"/>
    <w:rsid w:val="00E93E65"/>
    <w:rsid w:val="00E96A35"/>
    <w:rsid w:val="00E97310"/>
    <w:rsid w:val="00E9747E"/>
    <w:rsid w:val="00EA02E6"/>
    <w:rsid w:val="00EA2D21"/>
    <w:rsid w:val="00EA4EBB"/>
    <w:rsid w:val="00EA7A6F"/>
    <w:rsid w:val="00EA7E7F"/>
    <w:rsid w:val="00EB04F3"/>
    <w:rsid w:val="00EB63A1"/>
    <w:rsid w:val="00EB680A"/>
    <w:rsid w:val="00EB6E88"/>
    <w:rsid w:val="00EB7058"/>
    <w:rsid w:val="00EC08FA"/>
    <w:rsid w:val="00EC31C3"/>
    <w:rsid w:val="00EC5577"/>
    <w:rsid w:val="00ED05EA"/>
    <w:rsid w:val="00ED069D"/>
    <w:rsid w:val="00ED1339"/>
    <w:rsid w:val="00ED6CBE"/>
    <w:rsid w:val="00ED7495"/>
    <w:rsid w:val="00EE21CD"/>
    <w:rsid w:val="00EE3237"/>
    <w:rsid w:val="00EF1AA6"/>
    <w:rsid w:val="00EF3F7C"/>
    <w:rsid w:val="00EF44DA"/>
    <w:rsid w:val="00EF5771"/>
    <w:rsid w:val="00EF64E9"/>
    <w:rsid w:val="00EF66BF"/>
    <w:rsid w:val="00F01231"/>
    <w:rsid w:val="00F03A19"/>
    <w:rsid w:val="00F03C97"/>
    <w:rsid w:val="00F06636"/>
    <w:rsid w:val="00F07CE1"/>
    <w:rsid w:val="00F17FAF"/>
    <w:rsid w:val="00F23797"/>
    <w:rsid w:val="00F25651"/>
    <w:rsid w:val="00F256A7"/>
    <w:rsid w:val="00F267AD"/>
    <w:rsid w:val="00F31A73"/>
    <w:rsid w:val="00F33EA9"/>
    <w:rsid w:val="00F3483E"/>
    <w:rsid w:val="00F370F7"/>
    <w:rsid w:val="00F37BB6"/>
    <w:rsid w:val="00F41D4E"/>
    <w:rsid w:val="00F42C0E"/>
    <w:rsid w:val="00F435E3"/>
    <w:rsid w:val="00F43BCC"/>
    <w:rsid w:val="00F44175"/>
    <w:rsid w:val="00F44F75"/>
    <w:rsid w:val="00F50194"/>
    <w:rsid w:val="00F50493"/>
    <w:rsid w:val="00F51F26"/>
    <w:rsid w:val="00F547D9"/>
    <w:rsid w:val="00F55A57"/>
    <w:rsid w:val="00F6097B"/>
    <w:rsid w:val="00F609DA"/>
    <w:rsid w:val="00F65932"/>
    <w:rsid w:val="00F716C5"/>
    <w:rsid w:val="00F86BCB"/>
    <w:rsid w:val="00F87019"/>
    <w:rsid w:val="00F92884"/>
    <w:rsid w:val="00F92DA4"/>
    <w:rsid w:val="00F935D1"/>
    <w:rsid w:val="00F93FD0"/>
    <w:rsid w:val="00FA0FA4"/>
    <w:rsid w:val="00FA3AC9"/>
    <w:rsid w:val="00FA6FA6"/>
    <w:rsid w:val="00FB17B4"/>
    <w:rsid w:val="00FB26B3"/>
    <w:rsid w:val="00FB5A36"/>
    <w:rsid w:val="00FB5ED6"/>
    <w:rsid w:val="00FC5304"/>
    <w:rsid w:val="00FC5FFD"/>
    <w:rsid w:val="00FD3219"/>
    <w:rsid w:val="00FD3763"/>
    <w:rsid w:val="00FD528B"/>
    <w:rsid w:val="00FD52AD"/>
    <w:rsid w:val="00FE12B3"/>
    <w:rsid w:val="00FE53A5"/>
    <w:rsid w:val="00FE5F83"/>
    <w:rsid w:val="00FE7F7C"/>
    <w:rsid w:val="00FF119E"/>
    <w:rsid w:val="00FF4152"/>
    <w:rsid w:val="00FF6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F1C"/>
    <w:pPr>
      <w:suppressAutoHyphens/>
      <w:autoSpaceDE w:val="0"/>
    </w:pPr>
    <w:rPr>
      <w:rFonts w:ascii="Times New Roman" w:eastAsia="Times New Roman" w:hAnsi="Times New Roman"/>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
    <w:name w:val="Font Style20"/>
    <w:uiPriority w:val="99"/>
    <w:rsid w:val="005A6F1C"/>
    <w:rPr>
      <w:rFonts w:ascii="Times New Roman" w:hAnsi="Times New Roman" w:cs="Times New Roman"/>
      <w:sz w:val="24"/>
      <w:szCs w:val="24"/>
    </w:rPr>
  </w:style>
  <w:style w:type="character" w:styleId="a3">
    <w:name w:val="Hyperlink"/>
    <w:uiPriority w:val="99"/>
    <w:rsid w:val="005A6F1C"/>
    <w:rPr>
      <w:color w:val="0000FF"/>
      <w:u w:val="single"/>
    </w:rPr>
  </w:style>
  <w:style w:type="character" w:styleId="a4">
    <w:name w:val="Strong"/>
    <w:uiPriority w:val="99"/>
    <w:qFormat/>
    <w:rsid w:val="005A6F1C"/>
    <w:rPr>
      <w:b/>
      <w:bCs/>
    </w:rPr>
  </w:style>
  <w:style w:type="paragraph" w:customStyle="1" w:styleId="ConsPlusNormal">
    <w:name w:val="ConsPlusNormal"/>
    <w:link w:val="ConsPlusNormal0"/>
    <w:rsid w:val="005A6F1C"/>
    <w:pPr>
      <w:widowControl w:val="0"/>
      <w:suppressAutoHyphens/>
      <w:autoSpaceDE w:val="0"/>
      <w:ind w:firstLine="720"/>
    </w:pPr>
    <w:rPr>
      <w:rFonts w:ascii="Arial" w:hAnsi="Arial" w:cs="Arial"/>
      <w:lang w:eastAsia="ar-SA"/>
    </w:rPr>
  </w:style>
  <w:style w:type="paragraph" w:customStyle="1" w:styleId="ConsPlusNonformat">
    <w:name w:val="ConsPlusNonformat"/>
    <w:link w:val="ConsPlusNonformat0"/>
    <w:rsid w:val="005A6F1C"/>
    <w:pPr>
      <w:widowControl w:val="0"/>
      <w:suppressAutoHyphens/>
      <w:autoSpaceDE w:val="0"/>
    </w:pPr>
    <w:rPr>
      <w:rFonts w:ascii="Courier New" w:hAnsi="Courier New" w:cs="Courier New"/>
      <w:lang w:eastAsia="ar-SA"/>
    </w:rPr>
  </w:style>
  <w:style w:type="paragraph" w:customStyle="1" w:styleId="a5">
    <w:name w:val="Заголовок таблицы"/>
    <w:basedOn w:val="a"/>
    <w:uiPriority w:val="99"/>
    <w:rsid w:val="005A6F1C"/>
    <w:pPr>
      <w:suppressLineNumbers/>
      <w:autoSpaceDE/>
      <w:jc w:val="center"/>
    </w:pPr>
    <w:rPr>
      <w:b/>
      <w:bCs/>
      <w:sz w:val="28"/>
      <w:szCs w:val="28"/>
    </w:rPr>
  </w:style>
  <w:style w:type="paragraph" w:customStyle="1" w:styleId="Style8">
    <w:name w:val="Style8"/>
    <w:basedOn w:val="a"/>
    <w:uiPriority w:val="99"/>
    <w:rsid w:val="005A6F1C"/>
    <w:pPr>
      <w:widowControl w:val="0"/>
      <w:spacing w:line="333" w:lineRule="exact"/>
    </w:pPr>
    <w:rPr>
      <w:sz w:val="24"/>
      <w:szCs w:val="24"/>
    </w:rPr>
  </w:style>
  <w:style w:type="paragraph" w:customStyle="1" w:styleId="FORMATTEXT">
    <w:name w:val=".FORMATTEXT"/>
    <w:rsid w:val="005A6F1C"/>
    <w:pPr>
      <w:widowControl w:val="0"/>
      <w:suppressAutoHyphens/>
    </w:pPr>
    <w:rPr>
      <w:rFonts w:ascii="Times New Roman" w:hAnsi="Times New Roman"/>
      <w:sz w:val="24"/>
      <w:szCs w:val="24"/>
      <w:lang w:eastAsia="ar-SA"/>
    </w:rPr>
  </w:style>
  <w:style w:type="paragraph" w:customStyle="1" w:styleId="a6">
    <w:name w:val="Знак"/>
    <w:basedOn w:val="a"/>
    <w:uiPriority w:val="99"/>
    <w:rsid w:val="000D43CF"/>
    <w:pPr>
      <w:suppressAutoHyphens w:val="0"/>
      <w:autoSpaceDE/>
      <w:spacing w:after="160" w:line="240" w:lineRule="exact"/>
    </w:pPr>
    <w:rPr>
      <w:rFonts w:ascii="Verdana" w:eastAsia="Calibri" w:hAnsi="Verdana" w:cs="Verdana"/>
      <w:lang w:val="en-US" w:eastAsia="en-US"/>
    </w:rPr>
  </w:style>
  <w:style w:type="paragraph" w:customStyle="1" w:styleId="2">
    <w:name w:val="Знак Знак2"/>
    <w:basedOn w:val="a"/>
    <w:uiPriority w:val="99"/>
    <w:rsid w:val="00E9747E"/>
    <w:pPr>
      <w:suppressAutoHyphens w:val="0"/>
      <w:autoSpaceDE/>
      <w:spacing w:after="160" w:line="240" w:lineRule="exact"/>
    </w:pPr>
    <w:rPr>
      <w:rFonts w:ascii="Verdana" w:eastAsia="Calibri" w:hAnsi="Verdana" w:cs="Verdana"/>
      <w:lang w:val="en-US" w:eastAsia="en-US"/>
    </w:rPr>
  </w:style>
  <w:style w:type="paragraph" w:customStyle="1" w:styleId="a7">
    <w:name w:val="."/>
    <w:uiPriority w:val="99"/>
    <w:rsid w:val="00460820"/>
    <w:pPr>
      <w:widowControl w:val="0"/>
      <w:autoSpaceDE w:val="0"/>
      <w:autoSpaceDN w:val="0"/>
      <w:adjustRightInd w:val="0"/>
    </w:pPr>
    <w:rPr>
      <w:rFonts w:ascii="Times New Roman" w:hAnsi="Times New Roman"/>
      <w:sz w:val="24"/>
      <w:szCs w:val="24"/>
    </w:rPr>
  </w:style>
  <w:style w:type="paragraph" w:styleId="a8">
    <w:name w:val="Body Text Indent"/>
    <w:basedOn w:val="a"/>
    <w:link w:val="a9"/>
    <w:uiPriority w:val="99"/>
    <w:rsid w:val="00C30F57"/>
    <w:pPr>
      <w:widowControl w:val="0"/>
      <w:autoSpaceDE/>
      <w:spacing w:after="120"/>
      <w:ind w:left="283"/>
    </w:pPr>
    <w:rPr>
      <w:rFonts w:ascii="Calibri" w:eastAsia="Calibri" w:hAnsi="Calibri"/>
      <w:kern w:val="1"/>
      <w:sz w:val="24"/>
      <w:szCs w:val="24"/>
    </w:rPr>
  </w:style>
  <w:style w:type="character" w:customStyle="1" w:styleId="BodyTextIndentChar">
    <w:name w:val="Body Text Indent Char"/>
    <w:uiPriority w:val="99"/>
    <w:semiHidden/>
    <w:locked/>
    <w:rsid w:val="008A1AD1"/>
    <w:rPr>
      <w:rFonts w:ascii="Times New Roman" w:hAnsi="Times New Roman" w:cs="Times New Roman"/>
      <w:sz w:val="20"/>
      <w:szCs w:val="20"/>
      <w:lang w:eastAsia="ar-SA" w:bidi="ar-SA"/>
    </w:rPr>
  </w:style>
  <w:style w:type="character" w:customStyle="1" w:styleId="a9">
    <w:name w:val="Основной текст с отступом Знак"/>
    <w:link w:val="a8"/>
    <w:uiPriority w:val="99"/>
    <w:semiHidden/>
    <w:locked/>
    <w:rsid w:val="00C30F57"/>
    <w:rPr>
      <w:kern w:val="1"/>
      <w:sz w:val="24"/>
      <w:szCs w:val="24"/>
      <w:lang w:val="ru-RU" w:eastAsia="ar-SA" w:bidi="ar-SA"/>
    </w:rPr>
  </w:style>
  <w:style w:type="paragraph" w:customStyle="1" w:styleId="21">
    <w:name w:val="Знак Знак21"/>
    <w:basedOn w:val="a"/>
    <w:uiPriority w:val="99"/>
    <w:rsid w:val="00FD3763"/>
    <w:pPr>
      <w:suppressAutoHyphens w:val="0"/>
      <w:autoSpaceDE/>
      <w:spacing w:after="160" w:line="240" w:lineRule="exact"/>
    </w:pPr>
    <w:rPr>
      <w:rFonts w:ascii="Verdana" w:hAnsi="Verdana" w:cs="Verdana"/>
      <w:lang w:val="en-US" w:eastAsia="en-US"/>
    </w:rPr>
  </w:style>
  <w:style w:type="paragraph" w:styleId="aa">
    <w:name w:val="Balloon Text"/>
    <w:basedOn w:val="a"/>
    <w:link w:val="ab"/>
    <w:uiPriority w:val="99"/>
    <w:semiHidden/>
    <w:rsid w:val="00B95D89"/>
    <w:pPr>
      <w:suppressAutoHyphens w:val="0"/>
      <w:autoSpaceDN w:val="0"/>
    </w:pPr>
    <w:rPr>
      <w:sz w:val="2"/>
      <w:szCs w:val="2"/>
    </w:rPr>
  </w:style>
  <w:style w:type="character" w:customStyle="1" w:styleId="ab">
    <w:name w:val="Текст выноски Знак"/>
    <w:link w:val="aa"/>
    <w:uiPriority w:val="99"/>
    <w:semiHidden/>
    <w:locked/>
    <w:rsid w:val="00B95D89"/>
    <w:rPr>
      <w:rFonts w:ascii="Times New Roman" w:hAnsi="Times New Roman" w:cs="Times New Roman"/>
      <w:sz w:val="2"/>
      <w:szCs w:val="2"/>
    </w:rPr>
  </w:style>
  <w:style w:type="character" w:customStyle="1" w:styleId="st">
    <w:name w:val="st"/>
    <w:basedOn w:val="a0"/>
    <w:uiPriority w:val="99"/>
    <w:rsid w:val="008811AD"/>
  </w:style>
  <w:style w:type="character" w:customStyle="1" w:styleId="ac">
    <w:name w:val="Гипертекстовая ссылка"/>
    <w:uiPriority w:val="99"/>
    <w:rsid w:val="00FC5FFD"/>
    <w:rPr>
      <w:color w:val="auto"/>
    </w:rPr>
  </w:style>
  <w:style w:type="paragraph" w:styleId="3">
    <w:name w:val="Body Text 3"/>
    <w:basedOn w:val="a"/>
    <w:link w:val="30"/>
    <w:uiPriority w:val="99"/>
    <w:semiHidden/>
    <w:rsid w:val="004178FF"/>
    <w:pPr>
      <w:spacing w:after="120"/>
    </w:pPr>
    <w:rPr>
      <w:sz w:val="16"/>
      <w:szCs w:val="16"/>
    </w:rPr>
  </w:style>
  <w:style w:type="character" w:customStyle="1" w:styleId="30">
    <w:name w:val="Основной текст 3 Знак"/>
    <w:link w:val="3"/>
    <w:uiPriority w:val="99"/>
    <w:semiHidden/>
    <w:locked/>
    <w:rsid w:val="004178FF"/>
    <w:rPr>
      <w:rFonts w:ascii="Times New Roman" w:hAnsi="Times New Roman" w:cs="Times New Roman"/>
      <w:sz w:val="16"/>
      <w:szCs w:val="16"/>
      <w:lang w:eastAsia="ar-SA" w:bidi="ar-SA"/>
    </w:rPr>
  </w:style>
  <w:style w:type="table" w:styleId="ad">
    <w:name w:val="Table Grid"/>
    <w:basedOn w:val="a1"/>
    <w:uiPriority w:val="59"/>
    <w:locked/>
    <w:rsid w:val="00EA02E6"/>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
    <w:name w:val=".CONTENT"/>
    <w:uiPriority w:val="99"/>
    <w:rsid w:val="0012423F"/>
    <w:pPr>
      <w:widowControl w:val="0"/>
      <w:autoSpaceDE w:val="0"/>
      <w:autoSpaceDN w:val="0"/>
      <w:adjustRightInd w:val="0"/>
    </w:pPr>
    <w:rPr>
      <w:rFonts w:ascii="Arial" w:eastAsia="Times New Roman" w:hAnsi="Arial" w:cs="Arial"/>
      <w:sz w:val="24"/>
      <w:szCs w:val="24"/>
    </w:rPr>
  </w:style>
  <w:style w:type="paragraph" w:customStyle="1" w:styleId="HTML">
    <w:name w:val="HTML"/>
    <w:uiPriority w:val="99"/>
    <w:rsid w:val="008E75B9"/>
    <w:pPr>
      <w:widowControl w:val="0"/>
      <w:autoSpaceDE w:val="0"/>
      <w:autoSpaceDN w:val="0"/>
      <w:adjustRightInd w:val="0"/>
    </w:pPr>
    <w:rPr>
      <w:rFonts w:ascii="Arial" w:eastAsia="Times New Roman" w:hAnsi="Arial" w:cs="Arial"/>
      <w:sz w:val="24"/>
      <w:szCs w:val="24"/>
    </w:rPr>
  </w:style>
  <w:style w:type="character" w:customStyle="1" w:styleId="blk">
    <w:name w:val="blk"/>
    <w:rsid w:val="00DD2683"/>
  </w:style>
  <w:style w:type="character" w:customStyle="1" w:styleId="ConsPlusNormal0">
    <w:name w:val="ConsPlusNormal Знак"/>
    <w:link w:val="ConsPlusNormal"/>
    <w:locked/>
    <w:rsid w:val="00981448"/>
    <w:rPr>
      <w:rFonts w:ascii="Arial" w:hAnsi="Arial" w:cs="Arial"/>
      <w:lang w:eastAsia="ar-SA"/>
    </w:rPr>
  </w:style>
  <w:style w:type="character" w:customStyle="1" w:styleId="FontStyle23">
    <w:name w:val="Font Style23"/>
    <w:rsid w:val="001F2FB1"/>
    <w:rPr>
      <w:rFonts w:ascii="Times New Roman" w:hAnsi="Times New Roman" w:cs="Times New Roman"/>
      <w:sz w:val="22"/>
      <w:szCs w:val="22"/>
    </w:rPr>
  </w:style>
  <w:style w:type="paragraph" w:customStyle="1" w:styleId="Style14">
    <w:name w:val="Style14"/>
    <w:basedOn w:val="a"/>
    <w:rsid w:val="001F2FB1"/>
    <w:pPr>
      <w:widowControl w:val="0"/>
      <w:suppressAutoHyphens w:val="0"/>
      <w:autoSpaceDN w:val="0"/>
      <w:adjustRightInd w:val="0"/>
      <w:spacing w:line="270" w:lineRule="exact"/>
      <w:jc w:val="both"/>
    </w:pPr>
    <w:rPr>
      <w:rFonts w:ascii="Georgia" w:hAnsi="Georgia"/>
      <w:sz w:val="24"/>
      <w:szCs w:val="24"/>
      <w:lang w:eastAsia="ru-RU"/>
    </w:rPr>
  </w:style>
  <w:style w:type="character" w:customStyle="1" w:styleId="ConsPlusNonformat0">
    <w:name w:val="ConsPlusNonformat Знак"/>
    <w:link w:val="ConsPlusNonformat"/>
    <w:rsid w:val="00BF7631"/>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F1C"/>
    <w:pPr>
      <w:suppressAutoHyphens/>
      <w:autoSpaceDE w:val="0"/>
    </w:pPr>
    <w:rPr>
      <w:rFonts w:ascii="Times New Roman" w:eastAsia="Times New Roman" w:hAnsi="Times New Roman"/>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
    <w:name w:val="Font Style20"/>
    <w:uiPriority w:val="99"/>
    <w:rsid w:val="005A6F1C"/>
    <w:rPr>
      <w:rFonts w:ascii="Times New Roman" w:hAnsi="Times New Roman" w:cs="Times New Roman"/>
      <w:sz w:val="24"/>
      <w:szCs w:val="24"/>
    </w:rPr>
  </w:style>
  <w:style w:type="character" w:styleId="a3">
    <w:name w:val="Hyperlink"/>
    <w:uiPriority w:val="99"/>
    <w:rsid w:val="005A6F1C"/>
    <w:rPr>
      <w:color w:val="0000FF"/>
      <w:u w:val="single"/>
    </w:rPr>
  </w:style>
  <w:style w:type="character" w:styleId="a4">
    <w:name w:val="Strong"/>
    <w:uiPriority w:val="99"/>
    <w:qFormat/>
    <w:rsid w:val="005A6F1C"/>
    <w:rPr>
      <w:b/>
      <w:bCs/>
    </w:rPr>
  </w:style>
  <w:style w:type="paragraph" w:customStyle="1" w:styleId="ConsPlusNormal">
    <w:name w:val="ConsPlusNormal"/>
    <w:link w:val="ConsPlusNormal0"/>
    <w:rsid w:val="005A6F1C"/>
    <w:pPr>
      <w:widowControl w:val="0"/>
      <w:suppressAutoHyphens/>
      <w:autoSpaceDE w:val="0"/>
      <w:ind w:firstLine="720"/>
    </w:pPr>
    <w:rPr>
      <w:rFonts w:ascii="Arial" w:hAnsi="Arial" w:cs="Arial"/>
      <w:lang w:eastAsia="ar-SA"/>
    </w:rPr>
  </w:style>
  <w:style w:type="paragraph" w:customStyle="1" w:styleId="ConsPlusNonformat">
    <w:name w:val="ConsPlusNonformat"/>
    <w:link w:val="ConsPlusNonformat0"/>
    <w:rsid w:val="005A6F1C"/>
    <w:pPr>
      <w:widowControl w:val="0"/>
      <w:suppressAutoHyphens/>
      <w:autoSpaceDE w:val="0"/>
    </w:pPr>
    <w:rPr>
      <w:rFonts w:ascii="Courier New" w:hAnsi="Courier New" w:cs="Courier New"/>
      <w:lang w:eastAsia="ar-SA"/>
    </w:rPr>
  </w:style>
  <w:style w:type="paragraph" w:customStyle="1" w:styleId="a5">
    <w:name w:val="Заголовок таблицы"/>
    <w:basedOn w:val="a"/>
    <w:uiPriority w:val="99"/>
    <w:rsid w:val="005A6F1C"/>
    <w:pPr>
      <w:suppressLineNumbers/>
      <w:autoSpaceDE/>
      <w:jc w:val="center"/>
    </w:pPr>
    <w:rPr>
      <w:b/>
      <w:bCs/>
      <w:sz w:val="28"/>
      <w:szCs w:val="28"/>
    </w:rPr>
  </w:style>
  <w:style w:type="paragraph" w:customStyle="1" w:styleId="Style8">
    <w:name w:val="Style8"/>
    <w:basedOn w:val="a"/>
    <w:uiPriority w:val="99"/>
    <w:rsid w:val="005A6F1C"/>
    <w:pPr>
      <w:widowControl w:val="0"/>
      <w:spacing w:line="333" w:lineRule="exact"/>
    </w:pPr>
    <w:rPr>
      <w:sz w:val="24"/>
      <w:szCs w:val="24"/>
    </w:rPr>
  </w:style>
  <w:style w:type="paragraph" w:customStyle="1" w:styleId="FORMATTEXT">
    <w:name w:val=".FORMATTEXT"/>
    <w:rsid w:val="005A6F1C"/>
    <w:pPr>
      <w:widowControl w:val="0"/>
      <w:suppressAutoHyphens/>
    </w:pPr>
    <w:rPr>
      <w:rFonts w:ascii="Times New Roman" w:hAnsi="Times New Roman"/>
      <w:sz w:val="24"/>
      <w:szCs w:val="24"/>
      <w:lang w:eastAsia="ar-SA"/>
    </w:rPr>
  </w:style>
  <w:style w:type="paragraph" w:customStyle="1" w:styleId="a6">
    <w:name w:val="Знак"/>
    <w:basedOn w:val="a"/>
    <w:uiPriority w:val="99"/>
    <w:rsid w:val="000D43CF"/>
    <w:pPr>
      <w:suppressAutoHyphens w:val="0"/>
      <w:autoSpaceDE/>
      <w:spacing w:after="160" w:line="240" w:lineRule="exact"/>
    </w:pPr>
    <w:rPr>
      <w:rFonts w:ascii="Verdana" w:eastAsia="Calibri" w:hAnsi="Verdana" w:cs="Verdana"/>
      <w:lang w:val="en-US" w:eastAsia="en-US"/>
    </w:rPr>
  </w:style>
  <w:style w:type="paragraph" w:customStyle="1" w:styleId="2">
    <w:name w:val="Знак Знак2"/>
    <w:basedOn w:val="a"/>
    <w:uiPriority w:val="99"/>
    <w:rsid w:val="00E9747E"/>
    <w:pPr>
      <w:suppressAutoHyphens w:val="0"/>
      <w:autoSpaceDE/>
      <w:spacing w:after="160" w:line="240" w:lineRule="exact"/>
    </w:pPr>
    <w:rPr>
      <w:rFonts w:ascii="Verdana" w:eastAsia="Calibri" w:hAnsi="Verdana" w:cs="Verdana"/>
      <w:lang w:val="en-US" w:eastAsia="en-US"/>
    </w:rPr>
  </w:style>
  <w:style w:type="paragraph" w:customStyle="1" w:styleId="a7">
    <w:name w:val="."/>
    <w:uiPriority w:val="99"/>
    <w:rsid w:val="00460820"/>
    <w:pPr>
      <w:widowControl w:val="0"/>
      <w:autoSpaceDE w:val="0"/>
      <w:autoSpaceDN w:val="0"/>
      <w:adjustRightInd w:val="0"/>
    </w:pPr>
    <w:rPr>
      <w:rFonts w:ascii="Times New Roman" w:hAnsi="Times New Roman"/>
      <w:sz w:val="24"/>
      <w:szCs w:val="24"/>
    </w:rPr>
  </w:style>
  <w:style w:type="paragraph" w:styleId="a8">
    <w:name w:val="Body Text Indent"/>
    <w:basedOn w:val="a"/>
    <w:link w:val="a9"/>
    <w:uiPriority w:val="99"/>
    <w:rsid w:val="00C30F57"/>
    <w:pPr>
      <w:widowControl w:val="0"/>
      <w:autoSpaceDE/>
      <w:spacing w:after="120"/>
      <w:ind w:left="283"/>
    </w:pPr>
    <w:rPr>
      <w:rFonts w:ascii="Calibri" w:eastAsia="Calibri" w:hAnsi="Calibri"/>
      <w:kern w:val="1"/>
      <w:sz w:val="24"/>
      <w:szCs w:val="24"/>
    </w:rPr>
  </w:style>
  <w:style w:type="character" w:customStyle="1" w:styleId="BodyTextIndentChar">
    <w:name w:val="Body Text Indent Char"/>
    <w:uiPriority w:val="99"/>
    <w:semiHidden/>
    <w:locked/>
    <w:rsid w:val="008A1AD1"/>
    <w:rPr>
      <w:rFonts w:ascii="Times New Roman" w:hAnsi="Times New Roman" w:cs="Times New Roman"/>
      <w:sz w:val="20"/>
      <w:szCs w:val="20"/>
      <w:lang w:eastAsia="ar-SA" w:bidi="ar-SA"/>
    </w:rPr>
  </w:style>
  <w:style w:type="character" w:customStyle="1" w:styleId="a9">
    <w:name w:val="Основной текст с отступом Знак"/>
    <w:link w:val="a8"/>
    <w:uiPriority w:val="99"/>
    <w:semiHidden/>
    <w:locked/>
    <w:rsid w:val="00C30F57"/>
    <w:rPr>
      <w:kern w:val="1"/>
      <w:sz w:val="24"/>
      <w:szCs w:val="24"/>
      <w:lang w:val="ru-RU" w:eastAsia="ar-SA" w:bidi="ar-SA"/>
    </w:rPr>
  </w:style>
  <w:style w:type="paragraph" w:customStyle="1" w:styleId="21">
    <w:name w:val="Знак Знак21"/>
    <w:basedOn w:val="a"/>
    <w:uiPriority w:val="99"/>
    <w:rsid w:val="00FD3763"/>
    <w:pPr>
      <w:suppressAutoHyphens w:val="0"/>
      <w:autoSpaceDE/>
      <w:spacing w:after="160" w:line="240" w:lineRule="exact"/>
    </w:pPr>
    <w:rPr>
      <w:rFonts w:ascii="Verdana" w:hAnsi="Verdana" w:cs="Verdana"/>
      <w:lang w:val="en-US" w:eastAsia="en-US"/>
    </w:rPr>
  </w:style>
  <w:style w:type="paragraph" w:styleId="aa">
    <w:name w:val="Balloon Text"/>
    <w:basedOn w:val="a"/>
    <w:link w:val="ab"/>
    <w:uiPriority w:val="99"/>
    <w:semiHidden/>
    <w:rsid w:val="00B95D89"/>
    <w:pPr>
      <w:suppressAutoHyphens w:val="0"/>
      <w:autoSpaceDN w:val="0"/>
    </w:pPr>
    <w:rPr>
      <w:sz w:val="2"/>
      <w:szCs w:val="2"/>
    </w:rPr>
  </w:style>
  <w:style w:type="character" w:customStyle="1" w:styleId="ab">
    <w:name w:val="Текст выноски Знак"/>
    <w:link w:val="aa"/>
    <w:uiPriority w:val="99"/>
    <w:semiHidden/>
    <w:locked/>
    <w:rsid w:val="00B95D89"/>
    <w:rPr>
      <w:rFonts w:ascii="Times New Roman" w:hAnsi="Times New Roman" w:cs="Times New Roman"/>
      <w:sz w:val="2"/>
      <w:szCs w:val="2"/>
    </w:rPr>
  </w:style>
  <w:style w:type="character" w:customStyle="1" w:styleId="st">
    <w:name w:val="st"/>
    <w:basedOn w:val="a0"/>
    <w:uiPriority w:val="99"/>
    <w:rsid w:val="008811AD"/>
  </w:style>
  <w:style w:type="character" w:customStyle="1" w:styleId="ac">
    <w:name w:val="Гипертекстовая ссылка"/>
    <w:uiPriority w:val="99"/>
    <w:rsid w:val="00FC5FFD"/>
    <w:rPr>
      <w:color w:val="auto"/>
    </w:rPr>
  </w:style>
  <w:style w:type="paragraph" w:styleId="3">
    <w:name w:val="Body Text 3"/>
    <w:basedOn w:val="a"/>
    <w:link w:val="30"/>
    <w:uiPriority w:val="99"/>
    <w:semiHidden/>
    <w:rsid w:val="004178FF"/>
    <w:pPr>
      <w:spacing w:after="120"/>
    </w:pPr>
    <w:rPr>
      <w:sz w:val="16"/>
      <w:szCs w:val="16"/>
    </w:rPr>
  </w:style>
  <w:style w:type="character" w:customStyle="1" w:styleId="30">
    <w:name w:val="Основной текст 3 Знак"/>
    <w:link w:val="3"/>
    <w:uiPriority w:val="99"/>
    <w:semiHidden/>
    <w:locked/>
    <w:rsid w:val="004178FF"/>
    <w:rPr>
      <w:rFonts w:ascii="Times New Roman" w:hAnsi="Times New Roman" w:cs="Times New Roman"/>
      <w:sz w:val="16"/>
      <w:szCs w:val="16"/>
      <w:lang w:eastAsia="ar-SA" w:bidi="ar-SA"/>
    </w:rPr>
  </w:style>
  <w:style w:type="table" w:styleId="ad">
    <w:name w:val="Table Grid"/>
    <w:basedOn w:val="a1"/>
    <w:uiPriority w:val="59"/>
    <w:locked/>
    <w:rsid w:val="00EA02E6"/>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
    <w:name w:val=".CONTENT"/>
    <w:uiPriority w:val="99"/>
    <w:rsid w:val="0012423F"/>
    <w:pPr>
      <w:widowControl w:val="0"/>
      <w:autoSpaceDE w:val="0"/>
      <w:autoSpaceDN w:val="0"/>
      <w:adjustRightInd w:val="0"/>
    </w:pPr>
    <w:rPr>
      <w:rFonts w:ascii="Arial" w:eastAsia="Times New Roman" w:hAnsi="Arial" w:cs="Arial"/>
      <w:sz w:val="24"/>
      <w:szCs w:val="24"/>
    </w:rPr>
  </w:style>
  <w:style w:type="paragraph" w:customStyle="1" w:styleId="HTML">
    <w:name w:val="HTML"/>
    <w:uiPriority w:val="99"/>
    <w:rsid w:val="008E75B9"/>
    <w:pPr>
      <w:widowControl w:val="0"/>
      <w:autoSpaceDE w:val="0"/>
      <w:autoSpaceDN w:val="0"/>
      <w:adjustRightInd w:val="0"/>
    </w:pPr>
    <w:rPr>
      <w:rFonts w:ascii="Arial" w:eastAsia="Times New Roman" w:hAnsi="Arial" w:cs="Arial"/>
      <w:sz w:val="24"/>
      <w:szCs w:val="24"/>
    </w:rPr>
  </w:style>
  <w:style w:type="character" w:customStyle="1" w:styleId="blk">
    <w:name w:val="blk"/>
    <w:rsid w:val="00DD2683"/>
  </w:style>
  <w:style w:type="character" w:customStyle="1" w:styleId="ConsPlusNormal0">
    <w:name w:val="ConsPlusNormal Знак"/>
    <w:link w:val="ConsPlusNormal"/>
    <w:locked/>
    <w:rsid w:val="00981448"/>
    <w:rPr>
      <w:rFonts w:ascii="Arial" w:hAnsi="Arial" w:cs="Arial"/>
      <w:lang w:eastAsia="ar-SA"/>
    </w:rPr>
  </w:style>
  <w:style w:type="character" w:customStyle="1" w:styleId="FontStyle23">
    <w:name w:val="Font Style23"/>
    <w:rsid w:val="001F2FB1"/>
    <w:rPr>
      <w:rFonts w:ascii="Times New Roman" w:hAnsi="Times New Roman" w:cs="Times New Roman"/>
      <w:sz w:val="22"/>
      <w:szCs w:val="22"/>
    </w:rPr>
  </w:style>
  <w:style w:type="paragraph" w:customStyle="1" w:styleId="Style14">
    <w:name w:val="Style14"/>
    <w:basedOn w:val="a"/>
    <w:rsid w:val="001F2FB1"/>
    <w:pPr>
      <w:widowControl w:val="0"/>
      <w:suppressAutoHyphens w:val="0"/>
      <w:autoSpaceDN w:val="0"/>
      <w:adjustRightInd w:val="0"/>
      <w:spacing w:line="270" w:lineRule="exact"/>
      <w:jc w:val="both"/>
    </w:pPr>
    <w:rPr>
      <w:rFonts w:ascii="Georgia" w:hAnsi="Georgia"/>
      <w:sz w:val="24"/>
      <w:szCs w:val="24"/>
      <w:lang w:eastAsia="ru-RU"/>
    </w:rPr>
  </w:style>
  <w:style w:type="character" w:customStyle="1" w:styleId="ConsPlusNonformat0">
    <w:name w:val="ConsPlusNonformat Знак"/>
    <w:link w:val="ConsPlusNonformat"/>
    <w:rsid w:val="00BF7631"/>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62624">
      <w:bodyDiv w:val="1"/>
      <w:marLeft w:val="0"/>
      <w:marRight w:val="0"/>
      <w:marTop w:val="0"/>
      <w:marBottom w:val="0"/>
      <w:divBdr>
        <w:top w:val="none" w:sz="0" w:space="0" w:color="auto"/>
        <w:left w:val="none" w:sz="0" w:space="0" w:color="auto"/>
        <w:bottom w:val="none" w:sz="0" w:space="0" w:color="auto"/>
        <w:right w:val="none" w:sz="0" w:space="0" w:color="auto"/>
      </w:divBdr>
    </w:div>
    <w:div w:id="1502770350">
      <w:marLeft w:val="0"/>
      <w:marRight w:val="0"/>
      <w:marTop w:val="0"/>
      <w:marBottom w:val="0"/>
      <w:divBdr>
        <w:top w:val="none" w:sz="0" w:space="0" w:color="auto"/>
        <w:left w:val="none" w:sz="0" w:space="0" w:color="auto"/>
        <w:bottom w:val="none" w:sz="0" w:space="0" w:color="auto"/>
        <w:right w:val="none" w:sz="0" w:space="0" w:color="auto"/>
      </w:divBdr>
    </w:div>
    <w:div w:id="162858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EC6C-A337-4D20-BDF2-05274B3A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4559</Words>
  <Characters>25991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Нижневолжское Управление Ростехнадзора</Company>
  <LinksUpToDate>false</LinksUpToDate>
  <CharactersWithSpaces>30490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user-pk</cp:lastModifiedBy>
  <cp:revision>3</cp:revision>
  <cp:lastPrinted>2019-04-25T13:19:00Z</cp:lastPrinted>
  <dcterms:created xsi:type="dcterms:W3CDTF">2019-11-22T07:48:00Z</dcterms:created>
  <dcterms:modified xsi:type="dcterms:W3CDTF">2019-11-22T11:52:00Z</dcterms:modified>
</cp:coreProperties>
</file>